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301B" w14:textId="33118EEB" w:rsidR="00541A04" w:rsidRPr="00F751ED" w:rsidRDefault="00541A04" w:rsidP="008C18D1">
      <w:pPr>
        <w:rPr>
          <w:rFonts w:ascii="Arial" w:hAnsi="Arial" w:cs="Arial"/>
          <w:color w:val="000000" w:themeColor="text1"/>
          <w:sz w:val="22"/>
          <w:szCs w:val="22"/>
        </w:rPr>
      </w:pPr>
    </w:p>
    <w:p w14:paraId="3ED077F7" w14:textId="77777777" w:rsidR="004D484C" w:rsidRPr="00F751ED" w:rsidRDefault="00A44C7F" w:rsidP="004D484C">
      <w:pPr>
        <w:tabs>
          <w:tab w:val="left" w:pos="3240"/>
          <w:tab w:val="left" w:pos="5580"/>
          <w:tab w:val="left" w:pos="7560"/>
        </w:tabs>
        <w:rPr>
          <w:rStyle w:val="Hyperlink"/>
          <w:rFonts w:ascii="Arial" w:hAnsi="Arial" w:cs="Arial"/>
          <w:sz w:val="22"/>
          <w:szCs w:val="22"/>
        </w:rPr>
      </w:pPr>
      <w:r w:rsidRPr="00F751ED">
        <w:rPr>
          <w:rFonts w:ascii="Arial" w:hAnsi="Arial" w:cs="Arial"/>
          <w:sz w:val="22"/>
          <w:szCs w:val="22"/>
        </w:rPr>
        <w:t>Media Contact</w:t>
      </w:r>
      <w:r w:rsidR="004D484C" w:rsidRPr="00F751ED">
        <w:rPr>
          <w:rFonts w:ascii="Arial" w:hAnsi="Arial" w:cs="Arial"/>
          <w:sz w:val="22"/>
          <w:szCs w:val="22"/>
        </w:rPr>
        <w:t>: John Lovett</w:t>
      </w:r>
      <w:r w:rsidRPr="00F751ED">
        <w:rPr>
          <w:rFonts w:ascii="Arial" w:hAnsi="Arial" w:cs="Arial"/>
          <w:sz w:val="22"/>
          <w:szCs w:val="22"/>
        </w:rPr>
        <w:tab/>
      </w:r>
      <w:hyperlink r:id="rId8" w:history="1">
        <w:r w:rsidR="004D484C" w:rsidRPr="00F751ED">
          <w:rPr>
            <w:rStyle w:val="Hyperlink"/>
            <w:rFonts w:ascii="Arial" w:hAnsi="Arial" w:cs="Arial"/>
            <w:sz w:val="22"/>
            <w:szCs w:val="22"/>
          </w:rPr>
          <w:t>jlovett</w:t>
        </w:r>
        <w:r w:rsidRPr="00F751ED">
          <w:rPr>
            <w:rStyle w:val="Hyperlink"/>
            <w:rFonts w:ascii="Arial" w:hAnsi="Arial" w:cs="Arial"/>
            <w:sz w:val="22"/>
            <w:szCs w:val="22"/>
          </w:rPr>
          <w:t>@uark.edu</w:t>
        </w:r>
      </w:hyperlink>
      <w:r w:rsidRPr="00F751ED">
        <w:rPr>
          <w:rFonts w:ascii="Arial" w:hAnsi="Arial" w:cs="Arial"/>
          <w:sz w:val="22"/>
          <w:szCs w:val="22"/>
        </w:rPr>
        <w:tab/>
        <w:t>479-</w:t>
      </w:r>
      <w:r w:rsidR="004D484C" w:rsidRPr="00F751ED">
        <w:rPr>
          <w:rFonts w:ascii="Arial" w:hAnsi="Arial" w:cs="Arial"/>
          <w:sz w:val="22"/>
          <w:szCs w:val="22"/>
        </w:rPr>
        <w:t>502-9712</w:t>
      </w:r>
      <w:r w:rsidRPr="00F751ED">
        <w:rPr>
          <w:rFonts w:ascii="Arial" w:hAnsi="Arial" w:cs="Arial"/>
          <w:sz w:val="22"/>
          <w:szCs w:val="22"/>
        </w:rPr>
        <w:tab/>
      </w:r>
      <w:hyperlink r:id="rId9" w:history="1">
        <w:r w:rsidR="004D484C" w:rsidRPr="00F751ED">
          <w:rPr>
            <w:rStyle w:val="Hyperlink"/>
            <w:rFonts w:ascii="Arial" w:hAnsi="Arial" w:cs="Arial"/>
            <w:sz w:val="22"/>
            <w:szCs w:val="22"/>
          </w:rPr>
          <w:t>@ArkAgResearch</w:t>
        </w:r>
      </w:hyperlink>
    </w:p>
    <w:p w14:paraId="5E9717BE" w14:textId="0A7FC310" w:rsidR="008C18D1" w:rsidRPr="00F751ED" w:rsidRDefault="00A44416" w:rsidP="004D484C">
      <w:pPr>
        <w:tabs>
          <w:tab w:val="left" w:pos="3240"/>
          <w:tab w:val="left" w:pos="5580"/>
          <w:tab w:val="left" w:pos="7560"/>
        </w:tabs>
        <w:rPr>
          <w:rFonts w:ascii="Arial" w:hAnsi="Arial" w:cs="Arial"/>
          <w:sz w:val="22"/>
          <w:szCs w:val="22"/>
        </w:rPr>
      </w:pPr>
      <w:r w:rsidRPr="00F751ED">
        <w:rPr>
          <w:rFonts w:ascii="Arial" w:hAnsi="Arial" w:cs="Arial"/>
          <w:sz w:val="22"/>
          <w:szCs w:val="22"/>
        </w:rPr>
        <w:t xml:space="preserve">Dec. </w:t>
      </w:r>
      <w:r w:rsidR="00184DB8" w:rsidRPr="00F751ED">
        <w:rPr>
          <w:rFonts w:ascii="Arial" w:hAnsi="Arial" w:cs="Arial"/>
          <w:sz w:val="22"/>
          <w:szCs w:val="22"/>
        </w:rPr>
        <w:t>17, 2021</w:t>
      </w:r>
    </w:p>
    <w:p w14:paraId="6576CC22" w14:textId="77777777" w:rsidR="00513770" w:rsidRPr="00F751ED" w:rsidRDefault="00513770" w:rsidP="00513770">
      <w:pPr>
        <w:rPr>
          <w:rFonts w:ascii="Arial" w:hAnsi="Arial" w:cs="Arial"/>
          <w:color w:val="000000" w:themeColor="text1"/>
          <w:sz w:val="22"/>
          <w:szCs w:val="22"/>
        </w:rPr>
      </w:pPr>
    </w:p>
    <w:p w14:paraId="198214B6" w14:textId="1A042044" w:rsidR="00513770" w:rsidRPr="00F751ED" w:rsidRDefault="006F3BEA" w:rsidP="00CA1E1F">
      <w:pPr>
        <w:pStyle w:val="Heading1"/>
      </w:pPr>
      <w:r>
        <w:t>Arkansas poultry stays</w:t>
      </w:r>
      <w:r w:rsidR="00BD2AED">
        <w:t xml:space="preserve"> strong</w:t>
      </w:r>
      <w:r w:rsidR="00142382">
        <w:t xml:space="preserve"> in 2021.</w:t>
      </w:r>
      <w:r w:rsidR="00EE0090">
        <w:t xml:space="preserve"> </w:t>
      </w:r>
      <w:r w:rsidR="00A32551" w:rsidRPr="00F751ED">
        <w:t xml:space="preserve">Division of Agriculture </w:t>
      </w:r>
      <w:r w:rsidR="00C12326">
        <w:t>works to keep it that way with</w:t>
      </w:r>
      <w:r w:rsidR="004E0850" w:rsidRPr="00F751ED">
        <w:t xml:space="preserve"> </w:t>
      </w:r>
      <w:r w:rsidR="00A32551" w:rsidRPr="00F751ED">
        <w:t>sustainability</w:t>
      </w:r>
      <w:r w:rsidR="00C12326">
        <w:t xml:space="preserve"> and</w:t>
      </w:r>
      <w:r w:rsidR="00A32551" w:rsidRPr="00F751ED">
        <w:t xml:space="preserve"> animal well-being</w:t>
      </w:r>
      <w:r w:rsidR="00C12326">
        <w:t xml:space="preserve"> initiatives</w:t>
      </w:r>
    </w:p>
    <w:p w14:paraId="2E615439" w14:textId="77777777" w:rsidR="00513770" w:rsidRPr="00F751ED" w:rsidRDefault="00513770" w:rsidP="00513770">
      <w:pPr>
        <w:rPr>
          <w:rFonts w:ascii="Arial" w:hAnsi="Arial" w:cs="Arial"/>
          <w:b/>
          <w:color w:val="000000" w:themeColor="text1"/>
          <w:sz w:val="22"/>
          <w:szCs w:val="22"/>
        </w:rPr>
      </w:pPr>
    </w:p>
    <w:p w14:paraId="66E8DAD5" w14:textId="77777777" w:rsidR="00A44C7F" w:rsidRPr="00F751ED" w:rsidRDefault="00A44C7F" w:rsidP="00A44C7F">
      <w:pPr>
        <w:rPr>
          <w:rFonts w:ascii="Arial" w:hAnsi="Arial" w:cs="Arial"/>
          <w:bCs/>
          <w:color w:val="000000" w:themeColor="text1"/>
          <w:sz w:val="22"/>
          <w:szCs w:val="22"/>
        </w:rPr>
      </w:pPr>
      <w:r w:rsidRPr="00F751ED">
        <w:rPr>
          <w:rFonts w:ascii="Arial" w:hAnsi="Arial" w:cs="Arial"/>
          <w:bCs/>
          <w:color w:val="000000" w:themeColor="text1"/>
          <w:sz w:val="22"/>
          <w:szCs w:val="22"/>
        </w:rPr>
        <w:t xml:space="preserve">By </w:t>
      </w:r>
      <w:r w:rsidR="004D484C" w:rsidRPr="00F751ED">
        <w:rPr>
          <w:rFonts w:ascii="Arial" w:hAnsi="Arial" w:cs="Arial"/>
          <w:bCs/>
          <w:color w:val="000000" w:themeColor="text1"/>
          <w:sz w:val="22"/>
          <w:szCs w:val="22"/>
        </w:rPr>
        <w:t>John Lovett</w:t>
      </w:r>
    </w:p>
    <w:p w14:paraId="0E200C34" w14:textId="77777777" w:rsidR="00A44C7F" w:rsidRPr="00F751ED" w:rsidRDefault="00A44C7F" w:rsidP="00A44C7F">
      <w:pPr>
        <w:rPr>
          <w:rFonts w:ascii="Arial" w:hAnsi="Arial" w:cs="Arial"/>
          <w:sz w:val="22"/>
          <w:szCs w:val="22"/>
        </w:rPr>
      </w:pPr>
      <w:r w:rsidRPr="00F751ED">
        <w:rPr>
          <w:rFonts w:ascii="Arial" w:hAnsi="Arial" w:cs="Arial"/>
          <w:sz w:val="22"/>
          <w:szCs w:val="22"/>
        </w:rPr>
        <w:t>U of A System Division of Agriculture</w:t>
      </w:r>
    </w:p>
    <w:p w14:paraId="2E3DD13B" w14:textId="77777777" w:rsidR="004D484C" w:rsidRPr="00F751ED" w:rsidRDefault="004D484C" w:rsidP="00513770">
      <w:pPr>
        <w:rPr>
          <w:rFonts w:ascii="Arial" w:hAnsi="Arial" w:cs="Arial"/>
          <w:b/>
          <w:color w:val="000000" w:themeColor="text1"/>
          <w:sz w:val="22"/>
          <w:szCs w:val="22"/>
        </w:rPr>
      </w:pPr>
    </w:p>
    <w:p w14:paraId="1490888C" w14:textId="77777777" w:rsidR="00513770" w:rsidRPr="00F751ED" w:rsidRDefault="00513770" w:rsidP="00974EED">
      <w:pPr>
        <w:pStyle w:val="Heading2"/>
      </w:pPr>
      <w:r w:rsidRPr="00F751ED">
        <w:t>Fast facts</w:t>
      </w:r>
    </w:p>
    <w:p w14:paraId="6FA655F4" w14:textId="319D1B32" w:rsidR="00483631" w:rsidRPr="00F751ED" w:rsidRDefault="00483631" w:rsidP="00513770">
      <w:pPr>
        <w:pStyle w:val="ListParagraph"/>
        <w:numPr>
          <w:ilvl w:val="0"/>
          <w:numId w:val="2"/>
        </w:numPr>
        <w:rPr>
          <w:rFonts w:ascii="Arial" w:hAnsi="Arial" w:cs="Arial"/>
          <w:sz w:val="22"/>
          <w:szCs w:val="22"/>
        </w:rPr>
      </w:pPr>
      <w:r w:rsidRPr="00F751ED">
        <w:rPr>
          <w:rFonts w:ascii="Arial" w:hAnsi="Arial" w:cs="Arial"/>
          <w:sz w:val="22"/>
          <w:szCs w:val="22"/>
        </w:rPr>
        <w:t>Poultry remains No. 1 agriculture commodity in Arkansas</w:t>
      </w:r>
    </w:p>
    <w:p w14:paraId="07D31A9C" w14:textId="73292414" w:rsidR="00513770" w:rsidRPr="00F751ED" w:rsidRDefault="008D55FA" w:rsidP="00513770">
      <w:pPr>
        <w:pStyle w:val="ListParagraph"/>
        <w:numPr>
          <w:ilvl w:val="0"/>
          <w:numId w:val="2"/>
        </w:numPr>
        <w:rPr>
          <w:rFonts w:ascii="Arial" w:hAnsi="Arial" w:cs="Arial"/>
          <w:sz w:val="22"/>
          <w:szCs w:val="22"/>
        </w:rPr>
      </w:pPr>
      <w:r w:rsidRPr="00F751ED">
        <w:rPr>
          <w:rFonts w:ascii="Arial" w:hAnsi="Arial" w:cs="Arial"/>
          <w:sz w:val="22"/>
          <w:szCs w:val="22"/>
        </w:rPr>
        <w:t>Arkansas Agricultural Experiment Station</w:t>
      </w:r>
      <w:r w:rsidR="00A44416" w:rsidRPr="00F751ED">
        <w:rPr>
          <w:rFonts w:ascii="Arial" w:hAnsi="Arial" w:cs="Arial"/>
          <w:sz w:val="22"/>
          <w:szCs w:val="22"/>
        </w:rPr>
        <w:t xml:space="preserve"> </w:t>
      </w:r>
      <w:r w:rsidR="00483631" w:rsidRPr="00F751ED">
        <w:rPr>
          <w:rFonts w:ascii="Arial" w:hAnsi="Arial" w:cs="Arial"/>
          <w:sz w:val="22"/>
          <w:szCs w:val="22"/>
        </w:rPr>
        <w:t>research supports sustainability efforts in poultry industry</w:t>
      </w:r>
    </w:p>
    <w:p w14:paraId="48B08B8B" w14:textId="694BBCFB" w:rsidR="00B257AC" w:rsidRPr="00F751ED" w:rsidRDefault="00483631" w:rsidP="00513770">
      <w:pPr>
        <w:pStyle w:val="ListParagraph"/>
        <w:numPr>
          <w:ilvl w:val="0"/>
          <w:numId w:val="2"/>
        </w:numPr>
        <w:rPr>
          <w:rFonts w:ascii="Arial" w:hAnsi="Arial" w:cs="Arial"/>
          <w:sz w:val="22"/>
          <w:szCs w:val="22"/>
        </w:rPr>
      </w:pPr>
      <w:r w:rsidRPr="00F751ED">
        <w:rPr>
          <w:rFonts w:ascii="Arial" w:hAnsi="Arial" w:cs="Arial"/>
          <w:sz w:val="22"/>
          <w:szCs w:val="22"/>
        </w:rPr>
        <w:t xml:space="preserve">Center for Food Animal Well-Being </w:t>
      </w:r>
      <w:r w:rsidR="00331BE4" w:rsidRPr="00F751ED">
        <w:rPr>
          <w:rFonts w:ascii="Arial" w:hAnsi="Arial" w:cs="Arial"/>
          <w:sz w:val="22"/>
          <w:szCs w:val="22"/>
        </w:rPr>
        <w:t>getting new director</w:t>
      </w:r>
    </w:p>
    <w:p w14:paraId="37E6282A" w14:textId="77777777" w:rsidR="00513770" w:rsidRPr="00F751ED" w:rsidRDefault="00513770" w:rsidP="00513770">
      <w:pPr>
        <w:rPr>
          <w:rFonts w:ascii="Arial" w:hAnsi="Arial" w:cs="Arial"/>
          <w:sz w:val="22"/>
          <w:szCs w:val="22"/>
        </w:rPr>
      </w:pPr>
    </w:p>
    <w:p w14:paraId="139FB6D7" w14:textId="78059AFE" w:rsidR="00513770" w:rsidRPr="00F751ED" w:rsidRDefault="00513770" w:rsidP="000921CA">
      <w:pPr>
        <w:rPr>
          <w:rFonts w:ascii="Arial" w:hAnsi="Arial" w:cs="Arial"/>
          <w:sz w:val="22"/>
          <w:szCs w:val="22"/>
        </w:rPr>
      </w:pPr>
      <w:r w:rsidRPr="00F751ED">
        <w:rPr>
          <w:rFonts w:ascii="Arial" w:hAnsi="Arial" w:cs="Arial"/>
          <w:sz w:val="22"/>
          <w:szCs w:val="22"/>
        </w:rPr>
        <w:t>(</w:t>
      </w:r>
      <w:r w:rsidR="001670C2" w:rsidRPr="00F751ED">
        <w:rPr>
          <w:rFonts w:ascii="Arial" w:hAnsi="Arial" w:cs="Arial"/>
          <w:sz w:val="22"/>
          <w:szCs w:val="22"/>
        </w:rPr>
        <w:t>1,0</w:t>
      </w:r>
      <w:r w:rsidR="00184DB8" w:rsidRPr="00F751ED">
        <w:rPr>
          <w:rFonts w:ascii="Arial" w:hAnsi="Arial" w:cs="Arial"/>
          <w:sz w:val="22"/>
          <w:szCs w:val="22"/>
        </w:rPr>
        <w:t>7</w:t>
      </w:r>
      <w:r w:rsidR="00C250E0">
        <w:rPr>
          <w:rFonts w:ascii="Arial" w:hAnsi="Arial" w:cs="Arial"/>
          <w:sz w:val="22"/>
          <w:szCs w:val="22"/>
        </w:rPr>
        <w:t>8</w:t>
      </w:r>
      <w:r w:rsidRPr="00F751ED">
        <w:rPr>
          <w:rFonts w:ascii="Arial" w:hAnsi="Arial" w:cs="Arial"/>
          <w:sz w:val="22"/>
          <w:szCs w:val="22"/>
        </w:rPr>
        <w:t xml:space="preserve"> words)</w:t>
      </w:r>
    </w:p>
    <w:p w14:paraId="713618F0" w14:textId="77777777" w:rsidR="000921CA" w:rsidRPr="00F751ED" w:rsidRDefault="000921CA" w:rsidP="000921CA">
      <w:pPr>
        <w:rPr>
          <w:rFonts w:ascii="Arial" w:hAnsi="Arial" w:cs="Arial"/>
          <w:sz w:val="22"/>
          <w:szCs w:val="22"/>
        </w:rPr>
      </w:pPr>
    </w:p>
    <w:p w14:paraId="5CC3CD4C" w14:textId="4551993E" w:rsidR="001751EC" w:rsidRPr="00F751ED" w:rsidRDefault="000921CA" w:rsidP="001751EC">
      <w:pPr>
        <w:pStyle w:val="NormalWeb"/>
        <w:spacing w:before="0" w:beforeAutospacing="0" w:after="0" w:afterAutospacing="0"/>
        <w:rPr>
          <w:rFonts w:ascii="Arial" w:hAnsi="Arial" w:cs="Arial"/>
          <w:color w:val="0E101A"/>
          <w:sz w:val="22"/>
          <w:szCs w:val="22"/>
        </w:rPr>
      </w:pPr>
      <w:r w:rsidRPr="00F751ED">
        <w:rPr>
          <w:rFonts w:ascii="Arial" w:hAnsi="Arial" w:cs="Arial"/>
          <w:sz w:val="22"/>
          <w:szCs w:val="22"/>
        </w:rPr>
        <w:t>FAYETTEVILLE</w:t>
      </w:r>
      <w:r w:rsidR="00513770" w:rsidRPr="00F751ED">
        <w:rPr>
          <w:rFonts w:ascii="Arial" w:hAnsi="Arial" w:cs="Arial"/>
          <w:sz w:val="22"/>
          <w:szCs w:val="22"/>
        </w:rPr>
        <w:t xml:space="preserve">, Ark. </w:t>
      </w:r>
      <w:r w:rsidR="00BD054D" w:rsidRPr="00F751ED">
        <w:rPr>
          <w:rFonts w:ascii="Arial" w:hAnsi="Arial" w:cs="Arial"/>
          <w:sz w:val="22"/>
          <w:szCs w:val="22"/>
        </w:rPr>
        <w:t xml:space="preserve">— </w:t>
      </w:r>
      <w:r w:rsidR="001751EC" w:rsidRPr="00F751ED">
        <w:rPr>
          <w:rFonts w:ascii="Arial" w:hAnsi="Arial" w:cs="Arial"/>
          <w:color w:val="0E101A"/>
          <w:sz w:val="22"/>
          <w:szCs w:val="22"/>
        </w:rPr>
        <w:t xml:space="preserve">The University of Arkansas System Division of Agriculture supports several initiatives to ensure the state’s poultry industry continues to </w:t>
      </w:r>
      <w:r w:rsidR="001419BE">
        <w:rPr>
          <w:rFonts w:ascii="Arial" w:hAnsi="Arial" w:cs="Arial"/>
          <w:color w:val="0E101A"/>
          <w:sz w:val="22"/>
          <w:szCs w:val="22"/>
        </w:rPr>
        <w:t>grow</w:t>
      </w:r>
      <w:r w:rsidR="001751EC" w:rsidRPr="00F751ED">
        <w:rPr>
          <w:rFonts w:ascii="Arial" w:hAnsi="Arial" w:cs="Arial"/>
          <w:color w:val="0E101A"/>
          <w:sz w:val="22"/>
          <w:szCs w:val="22"/>
        </w:rPr>
        <w:t xml:space="preserve"> with a forward-looking focus on environmental sustainability and animal well-being.</w:t>
      </w:r>
    </w:p>
    <w:p w14:paraId="5BB15F30" w14:textId="77777777" w:rsidR="001751EC" w:rsidRPr="00F751ED" w:rsidRDefault="001751EC" w:rsidP="001751EC">
      <w:pPr>
        <w:pStyle w:val="NormalWeb"/>
        <w:spacing w:before="0" w:beforeAutospacing="0" w:after="0" w:afterAutospacing="0"/>
        <w:rPr>
          <w:rFonts w:ascii="Arial" w:hAnsi="Arial" w:cs="Arial"/>
          <w:color w:val="0E101A"/>
          <w:sz w:val="22"/>
          <w:szCs w:val="22"/>
        </w:rPr>
      </w:pPr>
    </w:p>
    <w:p w14:paraId="052DBE1C" w14:textId="74F4C7FF"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Poultry </w:t>
      </w:r>
      <w:r w:rsidR="001469DB" w:rsidRPr="00F751ED">
        <w:rPr>
          <w:rFonts w:ascii="Arial" w:hAnsi="Arial" w:cs="Arial"/>
          <w:color w:val="0E101A"/>
          <w:sz w:val="22"/>
          <w:szCs w:val="22"/>
        </w:rPr>
        <w:t>is</w:t>
      </w:r>
      <w:r w:rsidRPr="00F751ED">
        <w:rPr>
          <w:rFonts w:ascii="Arial" w:hAnsi="Arial" w:cs="Arial"/>
          <w:color w:val="0E101A"/>
          <w:sz w:val="22"/>
          <w:szCs w:val="22"/>
        </w:rPr>
        <w:t xml:space="preserve"> the No. 1 agricultur</w:t>
      </w:r>
      <w:r w:rsidR="008D55FA" w:rsidRPr="00F751ED">
        <w:rPr>
          <w:rFonts w:ascii="Arial" w:hAnsi="Arial" w:cs="Arial"/>
          <w:color w:val="0E101A"/>
          <w:sz w:val="22"/>
          <w:szCs w:val="22"/>
        </w:rPr>
        <w:t>al</w:t>
      </w:r>
      <w:r w:rsidRPr="00F751ED">
        <w:rPr>
          <w:rFonts w:ascii="Arial" w:hAnsi="Arial" w:cs="Arial"/>
          <w:color w:val="0E101A"/>
          <w:sz w:val="22"/>
          <w:szCs w:val="22"/>
        </w:rPr>
        <w:t xml:space="preserve"> commodity for Arkansas with broiler production accounting for a majority of the $3.7 billion in </w:t>
      </w:r>
      <w:r w:rsidR="004A0E87" w:rsidRPr="00F751ED">
        <w:rPr>
          <w:rFonts w:ascii="Arial" w:hAnsi="Arial" w:cs="Arial"/>
          <w:color w:val="0E101A"/>
          <w:sz w:val="22"/>
          <w:szCs w:val="22"/>
        </w:rPr>
        <w:t xml:space="preserve">poultry </w:t>
      </w:r>
      <w:r w:rsidRPr="00F751ED">
        <w:rPr>
          <w:rFonts w:ascii="Arial" w:hAnsi="Arial" w:cs="Arial"/>
          <w:color w:val="0E101A"/>
          <w:sz w:val="22"/>
          <w:szCs w:val="22"/>
        </w:rPr>
        <w:t>cash receipts</w:t>
      </w:r>
      <w:r w:rsidR="001469DB" w:rsidRPr="00F751ED">
        <w:rPr>
          <w:rFonts w:ascii="Arial" w:hAnsi="Arial" w:cs="Arial"/>
          <w:color w:val="0E101A"/>
          <w:sz w:val="22"/>
          <w:szCs w:val="22"/>
        </w:rPr>
        <w:t xml:space="preserve"> in 2020</w:t>
      </w:r>
      <w:r w:rsidRPr="00F751ED">
        <w:rPr>
          <w:rFonts w:ascii="Arial" w:hAnsi="Arial" w:cs="Arial"/>
          <w:color w:val="0E101A"/>
          <w:sz w:val="22"/>
          <w:szCs w:val="22"/>
        </w:rPr>
        <w:t>. It amounts to about half of the state’s total agriculture cash receipts</w:t>
      </w:r>
      <w:r w:rsidR="001469DB" w:rsidRPr="00F751ED">
        <w:rPr>
          <w:rFonts w:ascii="Arial" w:hAnsi="Arial" w:cs="Arial"/>
          <w:color w:val="0E101A"/>
          <w:sz w:val="22"/>
          <w:szCs w:val="22"/>
        </w:rPr>
        <w:t xml:space="preserve">, according to </w:t>
      </w:r>
      <w:hyperlink r:id="rId10" w:history="1">
        <w:r w:rsidR="001469DB" w:rsidRPr="00F751ED">
          <w:rPr>
            <w:rStyle w:val="Hyperlink"/>
            <w:rFonts w:ascii="Arial" w:hAnsi="Arial" w:cs="Arial"/>
            <w:sz w:val="22"/>
            <w:szCs w:val="22"/>
          </w:rPr>
          <w:t>The Poultry Federation</w:t>
        </w:r>
      </w:hyperlink>
      <w:r w:rsidR="001469DB" w:rsidRPr="00F751ED">
        <w:rPr>
          <w:rFonts w:ascii="Arial" w:hAnsi="Arial" w:cs="Arial"/>
          <w:color w:val="0E101A"/>
          <w:sz w:val="22"/>
          <w:szCs w:val="22"/>
        </w:rPr>
        <w:t>.</w:t>
      </w:r>
    </w:p>
    <w:p w14:paraId="125B4C64" w14:textId="77777777" w:rsidR="0003067C" w:rsidRPr="00F751ED" w:rsidRDefault="0003067C" w:rsidP="00906AC1">
      <w:pPr>
        <w:pStyle w:val="NormalWeb"/>
        <w:spacing w:before="0" w:beforeAutospacing="0" w:after="0" w:afterAutospacing="0"/>
        <w:rPr>
          <w:rFonts w:ascii="Arial" w:hAnsi="Arial" w:cs="Arial"/>
          <w:color w:val="0E101A"/>
          <w:sz w:val="22"/>
          <w:szCs w:val="22"/>
        </w:rPr>
      </w:pPr>
    </w:p>
    <w:p w14:paraId="32B8A947" w14:textId="2E1BAA9F" w:rsidR="00796312" w:rsidRPr="00F751ED" w:rsidRDefault="00796312" w:rsidP="00796312">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Arkansas is the No. 3 broiler producer in the nation and the segment supports over 151,000 jobs in the state, the U.S. Department of Agriculture reported in April 2021. Over 6,500 farms produce some type of poultry in Arkansas, and broilers remain the most-produced commodity with about 1 billion broilers grown annually, The Poultry Federation adds. </w:t>
      </w:r>
    </w:p>
    <w:p w14:paraId="766D561F" w14:textId="5B8DE496" w:rsidR="007D2459" w:rsidRPr="00F751ED" w:rsidRDefault="007D2459" w:rsidP="00796312">
      <w:pPr>
        <w:pStyle w:val="NormalWeb"/>
        <w:spacing w:before="0" w:beforeAutospacing="0" w:after="0" w:afterAutospacing="0"/>
        <w:rPr>
          <w:rFonts w:ascii="Arial" w:hAnsi="Arial" w:cs="Arial"/>
          <w:color w:val="0E101A"/>
          <w:sz w:val="22"/>
          <w:szCs w:val="22"/>
        </w:rPr>
      </w:pPr>
    </w:p>
    <w:p w14:paraId="6D873C1C" w14:textId="68484B65" w:rsidR="007D2459" w:rsidRPr="00B03650" w:rsidRDefault="00154398" w:rsidP="00796312">
      <w:pPr>
        <w:pStyle w:val="NormalWeb"/>
        <w:spacing w:before="0" w:beforeAutospacing="0" w:after="0" w:afterAutospacing="0"/>
        <w:rPr>
          <w:rFonts w:ascii="Arial" w:hAnsi="Arial" w:cs="Arial"/>
          <w:sz w:val="22"/>
          <w:szCs w:val="22"/>
        </w:rPr>
      </w:pPr>
      <w:r w:rsidRPr="00B03650">
        <w:rPr>
          <w:rFonts w:ascii="Arial" w:hAnsi="Arial" w:cs="Arial"/>
          <w:sz w:val="22"/>
          <w:szCs w:val="22"/>
        </w:rPr>
        <w:t xml:space="preserve">The </w:t>
      </w:r>
      <w:r w:rsidR="0044217C" w:rsidRPr="00B03650">
        <w:rPr>
          <w:rFonts w:ascii="Arial" w:hAnsi="Arial" w:cs="Arial"/>
          <w:sz w:val="22"/>
          <w:szCs w:val="22"/>
        </w:rPr>
        <w:t>past</w:t>
      </w:r>
      <w:r w:rsidRPr="00B03650">
        <w:rPr>
          <w:rFonts w:ascii="Arial" w:hAnsi="Arial" w:cs="Arial"/>
          <w:sz w:val="22"/>
          <w:szCs w:val="22"/>
        </w:rPr>
        <w:t xml:space="preserve"> </w:t>
      </w:r>
      <w:r w:rsidR="0044217C" w:rsidRPr="00B03650">
        <w:rPr>
          <w:rFonts w:ascii="Arial" w:hAnsi="Arial" w:cs="Arial"/>
          <w:sz w:val="22"/>
          <w:szCs w:val="22"/>
        </w:rPr>
        <w:t>year’s poultry</w:t>
      </w:r>
      <w:r w:rsidRPr="00B03650">
        <w:rPr>
          <w:rFonts w:ascii="Arial" w:hAnsi="Arial" w:cs="Arial"/>
          <w:sz w:val="22"/>
          <w:szCs w:val="22"/>
        </w:rPr>
        <w:t xml:space="preserve"> production</w:t>
      </w:r>
      <w:r w:rsidR="0044217C" w:rsidRPr="00B03650">
        <w:rPr>
          <w:rFonts w:ascii="Arial" w:hAnsi="Arial" w:cs="Arial"/>
          <w:sz w:val="22"/>
          <w:szCs w:val="22"/>
        </w:rPr>
        <w:t xml:space="preserve"> </w:t>
      </w:r>
      <w:r w:rsidRPr="00B03650">
        <w:rPr>
          <w:rFonts w:ascii="Arial" w:hAnsi="Arial" w:cs="Arial"/>
          <w:sz w:val="22"/>
          <w:szCs w:val="22"/>
        </w:rPr>
        <w:t xml:space="preserve">is expected to </w:t>
      </w:r>
      <w:r w:rsidR="00E76D00" w:rsidRPr="00B03650">
        <w:rPr>
          <w:rFonts w:ascii="Arial" w:hAnsi="Arial" w:cs="Arial"/>
          <w:sz w:val="22"/>
          <w:szCs w:val="22"/>
        </w:rPr>
        <w:t>provide a “bump” to the state’s overall agriculture</w:t>
      </w:r>
      <w:r w:rsidR="006B52CE" w:rsidRPr="00B03650">
        <w:rPr>
          <w:rFonts w:ascii="Arial" w:hAnsi="Arial" w:cs="Arial"/>
          <w:sz w:val="22"/>
          <w:szCs w:val="22"/>
        </w:rPr>
        <w:t>-based income</w:t>
      </w:r>
      <w:r w:rsidR="0044217C" w:rsidRPr="00B03650">
        <w:rPr>
          <w:rFonts w:ascii="Arial" w:hAnsi="Arial" w:cs="Arial"/>
          <w:sz w:val="22"/>
          <w:szCs w:val="22"/>
        </w:rPr>
        <w:t xml:space="preserve">, according to James Mitchell, </w:t>
      </w:r>
      <w:r w:rsidR="00B03650">
        <w:rPr>
          <w:rFonts w:ascii="Arial" w:hAnsi="Arial" w:cs="Arial"/>
          <w:sz w:val="22"/>
          <w:szCs w:val="22"/>
        </w:rPr>
        <w:t>assistant professor and livestock e</w:t>
      </w:r>
      <w:r w:rsidR="0044217C" w:rsidRPr="00B03650">
        <w:rPr>
          <w:rFonts w:ascii="Arial" w:hAnsi="Arial" w:cs="Arial"/>
          <w:sz w:val="22"/>
          <w:szCs w:val="22"/>
        </w:rPr>
        <w:t>conomist</w:t>
      </w:r>
      <w:r w:rsidR="009957D7">
        <w:rPr>
          <w:rFonts w:ascii="Arial" w:hAnsi="Arial" w:cs="Arial"/>
          <w:sz w:val="22"/>
          <w:szCs w:val="22"/>
        </w:rPr>
        <w:t xml:space="preserve">. </w:t>
      </w:r>
    </w:p>
    <w:p w14:paraId="7142E1F4" w14:textId="77777777" w:rsidR="00796312" w:rsidRPr="00F751ED" w:rsidRDefault="00796312" w:rsidP="00796312">
      <w:pPr>
        <w:pStyle w:val="NormalWeb"/>
        <w:spacing w:before="0" w:beforeAutospacing="0" w:after="0" w:afterAutospacing="0"/>
        <w:rPr>
          <w:rFonts w:ascii="Arial" w:hAnsi="Arial" w:cs="Arial"/>
          <w:color w:val="0E101A"/>
          <w:sz w:val="22"/>
          <w:szCs w:val="22"/>
        </w:rPr>
      </w:pPr>
    </w:p>
    <w:p w14:paraId="2DE353B0" w14:textId="338A7CF3" w:rsidR="00796312" w:rsidRPr="00F751ED" w:rsidRDefault="00642810" w:rsidP="00796312">
      <w:pPr>
        <w:pStyle w:val="NormalWeb"/>
        <w:spacing w:before="0" w:beforeAutospacing="0" w:after="0" w:afterAutospacing="0"/>
        <w:rPr>
          <w:rFonts w:ascii="Arial" w:hAnsi="Arial" w:cs="Arial"/>
          <w:sz w:val="22"/>
          <w:szCs w:val="22"/>
        </w:rPr>
      </w:pPr>
      <w:r w:rsidRPr="00F751ED">
        <w:rPr>
          <w:rFonts w:ascii="Arial" w:hAnsi="Arial" w:cs="Arial"/>
          <w:sz w:val="22"/>
          <w:szCs w:val="22"/>
        </w:rPr>
        <w:t xml:space="preserve">“Modest year-over-year growth in broiler production should translate into a bit of a bump in the state’s 2021 farm income compared to 2020,” </w:t>
      </w:r>
      <w:r w:rsidR="00796312" w:rsidRPr="00F751ED">
        <w:rPr>
          <w:rFonts w:ascii="Arial" w:hAnsi="Arial" w:cs="Arial"/>
          <w:sz w:val="22"/>
          <w:szCs w:val="22"/>
        </w:rPr>
        <w:t xml:space="preserve">Mitchell </w:t>
      </w:r>
      <w:r w:rsidR="00075082" w:rsidRPr="00F751ED">
        <w:rPr>
          <w:rFonts w:ascii="Arial" w:hAnsi="Arial" w:cs="Arial"/>
          <w:sz w:val="22"/>
          <w:szCs w:val="22"/>
        </w:rPr>
        <w:t>writes</w:t>
      </w:r>
      <w:r w:rsidR="0044217C" w:rsidRPr="00F751ED">
        <w:rPr>
          <w:rFonts w:ascii="Arial" w:hAnsi="Arial" w:cs="Arial"/>
          <w:sz w:val="22"/>
          <w:szCs w:val="22"/>
        </w:rPr>
        <w:t xml:space="preserve"> in the</w:t>
      </w:r>
      <w:r w:rsidR="00796312" w:rsidRPr="00F751ED">
        <w:rPr>
          <w:rFonts w:ascii="Arial" w:hAnsi="Arial" w:cs="Arial"/>
          <w:sz w:val="22"/>
          <w:szCs w:val="22"/>
        </w:rPr>
        <w:t xml:space="preserve"> </w:t>
      </w:r>
      <w:r w:rsidR="004A5957" w:rsidRPr="00B03650">
        <w:rPr>
          <w:rFonts w:ascii="Arial" w:hAnsi="Arial" w:cs="Arial"/>
          <w:sz w:val="22"/>
          <w:szCs w:val="22"/>
        </w:rPr>
        <w:t>Fryar Risk Management Center of Excellence</w:t>
      </w:r>
      <w:r w:rsidR="004A5957">
        <w:t xml:space="preserve"> </w:t>
      </w:r>
      <w:hyperlink r:id="rId11" w:history="1">
        <w:r w:rsidR="00796312" w:rsidRPr="00F751ED">
          <w:rPr>
            <w:rStyle w:val="Hyperlink"/>
            <w:rFonts w:ascii="Arial" w:hAnsi="Arial" w:cs="Arial"/>
            <w:sz w:val="22"/>
            <w:szCs w:val="22"/>
          </w:rPr>
          <w:t>2021 Markets in Review</w:t>
        </w:r>
      </w:hyperlink>
      <w:r w:rsidR="00075082" w:rsidRPr="00F751ED">
        <w:rPr>
          <w:rFonts w:ascii="Arial" w:hAnsi="Arial" w:cs="Arial"/>
          <w:sz w:val="22"/>
          <w:szCs w:val="22"/>
        </w:rPr>
        <w:t>.</w:t>
      </w:r>
      <w:r w:rsidRPr="00F751ED">
        <w:rPr>
          <w:rFonts w:ascii="Arial" w:hAnsi="Arial" w:cs="Arial"/>
          <w:sz w:val="22"/>
          <w:szCs w:val="22"/>
        </w:rPr>
        <w:t xml:space="preserve"> </w:t>
      </w:r>
      <w:r w:rsidR="009957D7">
        <w:rPr>
          <w:rFonts w:ascii="Arial" w:hAnsi="Arial" w:cs="Arial"/>
          <w:sz w:val="22"/>
          <w:szCs w:val="22"/>
        </w:rPr>
        <w:t>The center</w:t>
      </w:r>
      <w:r w:rsidR="009957D7" w:rsidRPr="00B03650">
        <w:rPr>
          <w:rFonts w:ascii="Arial" w:hAnsi="Arial" w:cs="Arial"/>
          <w:sz w:val="22"/>
          <w:szCs w:val="22"/>
        </w:rPr>
        <w:t xml:space="preserve"> is a part of the Department of Agricultural Economics and Agribusiness at the University of Arkansas.</w:t>
      </w:r>
    </w:p>
    <w:p w14:paraId="050E5F22" w14:textId="77777777" w:rsidR="00796312" w:rsidRPr="00F751ED" w:rsidRDefault="00796312" w:rsidP="00796312">
      <w:pPr>
        <w:pStyle w:val="NormalWeb"/>
        <w:spacing w:before="0" w:beforeAutospacing="0" w:after="0" w:afterAutospacing="0"/>
        <w:rPr>
          <w:rFonts w:ascii="Arial" w:hAnsi="Arial" w:cs="Arial"/>
          <w:color w:val="0E101A"/>
          <w:sz w:val="22"/>
          <w:szCs w:val="22"/>
        </w:rPr>
      </w:pPr>
    </w:p>
    <w:p w14:paraId="136446D0" w14:textId="4B72472B" w:rsidR="00796312" w:rsidRPr="00F751ED" w:rsidRDefault="00796312" w:rsidP="00796312">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The </w:t>
      </w:r>
      <w:hyperlink r:id="rId12" w:anchor=":~:text=Poultry%2FEggs%3A%20Total%20broiler%20production,quarter%20on%20strong%20August%20shipments." w:history="1">
        <w:r w:rsidRPr="00F751ED">
          <w:rPr>
            <w:rStyle w:val="Hyperlink"/>
            <w:rFonts w:ascii="Arial" w:hAnsi="Arial" w:cs="Arial"/>
            <w:sz w:val="22"/>
            <w:szCs w:val="22"/>
          </w:rPr>
          <w:t>USDA forecasts a slight increase in poultry production nationally in 2022</w:t>
        </w:r>
      </w:hyperlink>
      <w:r w:rsidRPr="00F751ED">
        <w:rPr>
          <w:rFonts w:ascii="Arial" w:hAnsi="Arial" w:cs="Arial"/>
          <w:color w:val="0E101A"/>
          <w:sz w:val="22"/>
          <w:szCs w:val="22"/>
        </w:rPr>
        <w:t xml:space="preserve"> with broilers expected to increase by about 1 percent and turkeys by about 1.6 percent. The state produces about 31 million turkeys annually, ranking it No. 2 in the nation for gobbler growth, according to The Poultry Federation. The Natural State is no spring chicken when it comes to eggs either. Arkansas is ranked No. 4 in the nation in egg production value, producing about 3.8 billion eggs annually.</w:t>
      </w:r>
    </w:p>
    <w:p w14:paraId="7A211256" w14:textId="61C965A6" w:rsidR="00CA1E1F" w:rsidRPr="00F751ED" w:rsidRDefault="00CA1E1F" w:rsidP="00796312">
      <w:pPr>
        <w:pStyle w:val="NormalWeb"/>
        <w:spacing w:before="0" w:beforeAutospacing="0" w:after="0" w:afterAutospacing="0"/>
        <w:rPr>
          <w:rFonts w:ascii="Arial" w:hAnsi="Arial" w:cs="Arial"/>
          <w:color w:val="0E101A"/>
          <w:sz w:val="22"/>
          <w:szCs w:val="22"/>
        </w:rPr>
      </w:pPr>
    </w:p>
    <w:p w14:paraId="064D8D9D" w14:textId="6754F36A" w:rsidR="00CA1E1F" w:rsidRPr="00974EED" w:rsidRDefault="00CA1E1F" w:rsidP="00974EED">
      <w:pPr>
        <w:pStyle w:val="Heading2"/>
      </w:pPr>
      <w:r w:rsidRPr="00974EED">
        <w:t xml:space="preserve">Focus on sustainability </w:t>
      </w:r>
    </w:p>
    <w:p w14:paraId="5293ACF8" w14:textId="77777777" w:rsidR="0081598C" w:rsidRPr="00F751ED" w:rsidRDefault="0081598C" w:rsidP="00906AC1">
      <w:pPr>
        <w:pStyle w:val="NormalWeb"/>
        <w:spacing w:before="0" w:beforeAutospacing="0" w:after="0" w:afterAutospacing="0"/>
        <w:rPr>
          <w:rFonts w:ascii="Arial" w:hAnsi="Arial" w:cs="Arial"/>
          <w:color w:val="0E101A"/>
          <w:sz w:val="22"/>
          <w:szCs w:val="22"/>
          <w:highlight w:val="yellow"/>
        </w:rPr>
      </w:pPr>
    </w:p>
    <w:p w14:paraId="7F39FF3D" w14:textId="166DCC7D" w:rsidR="006A089C" w:rsidRPr="00F751ED" w:rsidRDefault="00411582"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Researchers with the Arkansas Agricultural Experiment Station, the research arm of the Division of Agriculture, have focused on sustainability in recent years</w:t>
      </w:r>
      <w:r w:rsidR="003B6511" w:rsidRPr="00F751ED">
        <w:rPr>
          <w:rFonts w:ascii="Arial" w:hAnsi="Arial" w:cs="Arial"/>
          <w:color w:val="0E101A"/>
          <w:sz w:val="22"/>
          <w:szCs w:val="22"/>
        </w:rPr>
        <w:t>, especially water conservation.</w:t>
      </w:r>
    </w:p>
    <w:p w14:paraId="2C62FB65" w14:textId="77777777" w:rsidR="00402D46" w:rsidRPr="00F751ED" w:rsidRDefault="00402D46" w:rsidP="00906AC1">
      <w:pPr>
        <w:pStyle w:val="NormalWeb"/>
        <w:spacing w:before="0" w:beforeAutospacing="0" w:after="0" w:afterAutospacing="0"/>
        <w:rPr>
          <w:rFonts w:ascii="Arial" w:hAnsi="Arial" w:cs="Arial"/>
          <w:color w:val="0E101A"/>
          <w:sz w:val="22"/>
          <w:szCs w:val="22"/>
        </w:rPr>
      </w:pPr>
    </w:p>
    <w:p w14:paraId="4AA16B0F" w14:textId="17AFA0C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“Water has been at the forefront of our thoughts on sustainability,” said </w:t>
      </w:r>
      <w:r w:rsidR="006A089C" w:rsidRPr="00F751ED">
        <w:rPr>
          <w:rFonts w:ascii="Arial" w:hAnsi="Arial" w:cs="Arial"/>
          <w:sz w:val="22"/>
          <w:szCs w:val="22"/>
        </w:rPr>
        <w:t>David Caldwell</w:t>
      </w:r>
      <w:r w:rsidRPr="00F751ED">
        <w:rPr>
          <w:rFonts w:ascii="Arial" w:hAnsi="Arial" w:cs="Arial"/>
          <w:color w:val="0E101A"/>
          <w:sz w:val="22"/>
          <w:szCs w:val="22"/>
        </w:rPr>
        <w:t>, head of the poultry science department and the Center of Excellence for Poultry Science within the University of Arkansas System Division of Agriculture. “We are all well aware of how precious a commodity water is</w:t>
      </w:r>
      <w:r w:rsidR="00EE42F3" w:rsidRPr="00F751ED">
        <w:rPr>
          <w:rFonts w:ascii="Arial" w:hAnsi="Arial" w:cs="Arial"/>
          <w:color w:val="0E101A"/>
          <w:sz w:val="22"/>
          <w:szCs w:val="22"/>
        </w:rPr>
        <w:t>,</w:t>
      </w:r>
      <w:r w:rsidRPr="00F751ED">
        <w:rPr>
          <w:rFonts w:ascii="Arial" w:hAnsi="Arial" w:cs="Arial"/>
          <w:color w:val="0E101A"/>
          <w:sz w:val="22"/>
          <w:szCs w:val="22"/>
        </w:rPr>
        <w:t xml:space="preserve"> and it takes water to grow </w:t>
      </w:r>
      <w:r w:rsidR="002F3FF5" w:rsidRPr="00F751ED">
        <w:rPr>
          <w:rFonts w:ascii="Arial" w:hAnsi="Arial" w:cs="Arial"/>
          <w:color w:val="0E101A"/>
          <w:sz w:val="22"/>
          <w:szCs w:val="22"/>
        </w:rPr>
        <w:t xml:space="preserve">and process </w:t>
      </w:r>
      <w:r w:rsidRPr="00F751ED">
        <w:rPr>
          <w:rFonts w:ascii="Arial" w:hAnsi="Arial" w:cs="Arial"/>
          <w:color w:val="0E101A"/>
          <w:sz w:val="22"/>
          <w:szCs w:val="22"/>
        </w:rPr>
        <w:t>chickens</w:t>
      </w:r>
      <w:r w:rsidR="002F3FF5" w:rsidRPr="00F751ED">
        <w:rPr>
          <w:rFonts w:ascii="Arial" w:hAnsi="Arial" w:cs="Arial"/>
          <w:color w:val="0E101A"/>
          <w:sz w:val="22"/>
          <w:szCs w:val="22"/>
        </w:rPr>
        <w:t>, turkeys, and eggs</w:t>
      </w:r>
      <w:r w:rsidRPr="00F751ED">
        <w:rPr>
          <w:rFonts w:ascii="Arial" w:hAnsi="Arial" w:cs="Arial"/>
          <w:color w:val="0E101A"/>
          <w:sz w:val="22"/>
          <w:szCs w:val="22"/>
        </w:rPr>
        <w:t>. We have a huge focus on water quantity and water efficiency.”</w:t>
      </w:r>
    </w:p>
    <w:p w14:paraId="2D94F85D"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0ED719CD" w14:textId="46FDBB4A" w:rsidR="00A44416"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For example, researchers at the Arkansas Agricultural Experiment Station continued decades of research in 2021 as part of a nearly $10 million </w:t>
      </w:r>
      <w:r w:rsidR="00800FE1" w:rsidRPr="00F751ED">
        <w:rPr>
          <w:rFonts w:ascii="Arial" w:hAnsi="Arial" w:cs="Arial"/>
          <w:color w:val="0E101A"/>
          <w:sz w:val="22"/>
          <w:szCs w:val="22"/>
        </w:rPr>
        <w:t xml:space="preserve">U.S. Department of Agriculture </w:t>
      </w:r>
      <w:r w:rsidRPr="00F751ED">
        <w:rPr>
          <w:rFonts w:ascii="Arial" w:hAnsi="Arial" w:cs="Arial"/>
          <w:color w:val="0E101A"/>
          <w:sz w:val="22"/>
          <w:szCs w:val="22"/>
        </w:rPr>
        <w:t xml:space="preserve">National Institute of Food and Agriculture grant awarded </w:t>
      </w:r>
      <w:r w:rsidR="00AE5FF0" w:rsidRPr="00F751ED">
        <w:rPr>
          <w:rFonts w:ascii="Arial" w:hAnsi="Arial" w:cs="Arial"/>
          <w:color w:val="0E101A"/>
          <w:sz w:val="22"/>
          <w:szCs w:val="22"/>
        </w:rPr>
        <w:t xml:space="preserve">to </w:t>
      </w:r>
      <w:r w:rsidR="006A089C" w:rsidRPr="00F751ED">
        <w:rPr>
          <w:rFonts w:ascii="Arial" w:hAnsi="Arial" w:cs="Arial"/>
          <w:sz w:val="22"/>
          <w:szCs w:val="22"/>
        </w:rPr>
        <w:t>Walter Bottje</w:t>
      </w:r>
      <w:r w:rsidR="002878FA" w:rsidRPr="00F751ED">
        <w:rPr>
          <w:rFonts w:ascii="Arial" w:hAnsi="Arial" w:cs="Arial"/>
          <w:color w:val="0E101A"/>
          <w:sz w:val="22"/>
          <w:szCs w:val="22"/>
        </w:rPr>
        <w:t>,</w:t>
      </w:r>
      <w:r w:rsidR="00AE5FF0" w:rsidRPr="00F751ED">
        <w:rPr>
          <w:rFonts w:ascii="Arial" w:hAnsi="Arial" w:cs="Arial"/>
          <w:color w:val="0E101A"/>
          <w:sz w:val="22"/>
          <w:szCs w:val="22"/>
        </w:rPr>
        <w:t xml:space="preserve"> </w:t>
      </w:r>
      <w:r w:rsidR="00C021FF" w:rsidRPr="00F751ED">
        <w:rPr>
          <w:rFonts w:ascii="Arial" w:hAnsi="Arial" w:cs="Arial"/>
          <w:color w:val="0E101A"/>
          <w:sz w:val="22"/>
          <w:szCs w:val="22"/>
        </w:rPr>
        <w:t>e</w:t>
      </w:r>
      <w:r w:rsidR="002878FA" w:rsidRPr="00F751ED">
        <w:rPr>
          <w:rFonts w:ascii="Arial" w:hAnsi="Arial" w:cs="Arial"/>
          <w:color w:val="0E101A"/>
          <w:sz w:val="22"/>
          <w:szCs w:val="22"/>
        </w:rPr>
        <w:t xml:space="preserve">xperiment </w:t>
      </w:r>
      <w:r w:rsidR="00C021FF" w:rsidRPr="00F751ED">
        <w:rPr>
          <w:rFonts w:ascii="Arial" w:hAnsi="Arial" w:cs="Arial"/>
          <w:color w:val="0E101A"/>
          <w:sz w:val="22"/>
          <w:szCs w:val="22"/>
        </w:rPr>
        <w:t>s</w:t>
      </w:r>
      <w:r w:rsidR="002878FA" w:rsidRPr="00F751ED">
        <w:rPr>
          <w:rFonts w:ascii="Arial" w:hAnsi="Arial" w:cs="Arial"/>
          <w:color w:val="0E101A"/>
          <w:sz w:val="22"/>
          <w:szCs w:val="22"/>
        </w:rPr>
        <w:t xml:space="preserve">tation poultry science physiologist, </w:t>
      </w:r>
      <w:r w:rsidRPr="00F751ED">
        <w:rPr>
          <w:rFonts w:ascii="Arial" w:hAnsi="Arial" w:cs="Arial"/>
          <w:color w:val="0E101A"/>
          <w:sz w:val="22"/>
          <w:szCs w:val="22"/>
        </w:rPr>
        <w:t>in 2019 titled</w:t>
      </w:r>
      <w:r w:rsidR="00AC1F09" w:rsidRPr="00F751ED">
        <w:rPr>
          <w:rFonts w:ascii="Arial" w:hAnsi="Arial" w:cs="Arial"/>
          <w:color w:val="0E101A"/>
          <w:sz w:val="22"/>
          <w:szCs w:val="22"/>
        </w:rPr>
        <w:t>,</w:t>
      </w:r>
      <w:r w:rsidRPr="00F751ED">
        <w:rPr>
          <w:rFonts w:ascii="Arial" w:hAnsi="Arial" w:cs="Arial"/>
          <w:color w:val="0E101A"/>
          <w:sz w:val="22"/>
          <w:szCs w:val="22"/>
        </w:rPr>
        <w:t xml:space="preserve"> </w:t>
      </w:r>
      <w:hyperlink r:id="rId13" w:history="1">
        <w:r w:rsidRPr="00F751ED">
          <w:rPr>
            <w:rStyle w:val="Hyperlink"/>
            <w:rFonts w:ascii="Arial" w:hAnsi="Arial" w:cs="Arial"/>
            <w:sz w:val="22"/>
            <w:szCs w:val="22"/>
          </w:rPr>
          <w:t>“Empowering U</w:t>
        </w:r>
        <w:r w:rsidR="00786269" w:rsidRPr="00F751ED">
          <w:rPr>
            <w:rStyle w:val="Hyperlink"/>
            <w:rFonts w:ascii="Arial" w:hAnsi="Arial" w:cs="Arial"/>
            <w:sz w:val="22"/>
            <w:szCs w:val="22"/>
          </w:rPr>
          <w:t>.</w:t>
        </w:r>
        <w:r w:rsidRPr="00F751ED">
          <w:rPr>
            <w:rStyle w:val="Hyperlink"/>
            <w:rFonts w:ascii="Arial" w:hAnsi="Arial" w:cs="Arial"/>
            <w:sz w:val="22"/>
            <w:szCs w:val="22"/>
          </w:rPr>
          <w:t>S</w:t>
        </w:r>
        <w:r w:rsidR="00786269" w:rsidRPr="00F751ED">
          <w:rPr>
            <w:rStyle w:val="Hyperlink"/>
            <w:rFonts w:ascii="Arial" w:hAnsi="Arial" w:cs="Arial"/>
            <w:sz w:val="22"/>
            <w:szCs w:val="22"/>
          </w:rPr>
          <w:t>.</w:t>
        </w:r>
        <w:r w:rsidRPr="00F751ED">
          <w:rPr>
            <w:rStyle w:val="Hyperlink"/>
            <w:rFonts w:ascii="Arial" w:hAnsi="Arial" w:cs="Arial"/>
            <w:sz w:val="22"/>
            <w:szCs w:val="22"/>
          </w:rPr>
          <w:t xml:space="preserve"> Broiler Production for Transformation and Sustainability.”</w:t>
        </w:r>
      </w:hyperlink>
      <w:r w:rsidRPr="00F751ED">
        <w:rPr>
          <w:rFonts w:ascii="Arial" w:hAnsi="Arial" w:cs="Arial"/>
          <w:color w:val="0E101A"/>
          <w:sz w:val="22"/>
          <w:szCs w:val="22"/>
        </w:rPr>
        <w:t xml:space="preserve"> </w:t>
      </w:r>
    </w:p>
    <w:p w14:paraId="09026701" w14:textId="77777777" w:rsidR="00A44416" w:rsidRPr="00F751ED" w:rsidRDefault="00A44416" w:rsidP="00906AC1">
      <w:pPr>
        <w:pStyle w:val="NormalWeb"/>
        <w:spacing w:before="0" w:beforeAutospacing="0" w:after="0" w:afterAutospacing="0"/>
        <w:rPr>
          <w:rFonts w:ascii="Arial" w:hAnsi="Arial" w:cs="Arial"/>
          <w:color w:val="0E101A"/>
          <w:sz w:val="22"/>
          <w:szCs w:val="22"/>
        </w:rPr>
      </w:pPr>
    </w:p>
    <w:p w14:paraId="4708E06D" w14:textId="140401ED" w:rsidR="00906AC1" w:rsidRPr="00F751ED" w:rsidRDefault="00AC1F09"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W</w:t>
      </w:r>
      <w:r w:rsidR="00906AC1" w:rsidRPr="00F751ED">
        <w:rPr>
          <w:rFonts w:ascii="Arial" w:hAnsi="Arial" w:cs="Arial"/>
          <w:color w:val="0E101A"/>
          <w:sz w:val="22"/>
          <w:szCs w:val="22"/>
        </w:rPr>
        <w:t xml:space="preserve">ork in 2021 focused on fine-tuning a method of direct-cooling chickens with low-pressure sprinklers in tandem with traditional cool-cell pad systems and ventilation fans. Previous studies at the Applied Broiler Research Unit at the </w:t>
      </w:r>
      <w:r w:rsidR="00C021FF" w:rsidRPr="00F751ED">
        <w:rPr>
          <w:rFonts w:ascii="Arial" w:hAnsi="Arial" w:cs="Arial"/>
          <w:sz w:val="22"/>
          <w:szCs w:val="22"/>
        </w:rPr>
        <w:t>Savoy Research Complex</w:t>
      </w:r>
      <w:r w:rsidR="00906AC1" w:rsidRPr="00F751ED">
        <w:rPr>
          <w:rFonts w:ascii="Arial" w:hAnsi="Arial" w:cs="Arial"/>
          <w:color w:val="0E101A"/>
          <w:sz w:val="22"/>
          <w:szCs w:val="22"/>
        </w:rPr>
        <w:t xml:space="preserve"> in Northwest Arkansas showed sprinkler cooling systems used on average 67 percent less cooling water than the cool-cell pad systems.</w:t>
      </w:r>
    </w:p>
    <w:p w14:paraId="3A968ADE"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w:t>
      </w:r>
    </w:p>
    <w:p w14:paraId="3C5A3540" w14:textId="5131FD9D" w:rsidR="00906AC1" w:rsidRPr="00F751ED" w:rsidRDefault="00C021FF" w:rsidP="00906AC1">
      <w:pPr>
        <w:pStyle w:val="NormalWeb"/>
        <w:spacing w:before="0" w:beforeAutospacing="0" w:after="0" w:afterAutospacing="0"/>
        <w:rPr>
          <w:rFonts w:ascii="Arial" w:hAnsi="Arial" w:cs="Arial"/>
          <w:color w:val="0E101A"/>
          <w:sz w:val="22"/>
          <w:szCs w:val="22"/>
        </w:rPr>
      </w:pPr>
      <w:r w:rsidRPr="00F751ED">
        <w:rPr>
          <w:rFonts w:ascii="Arial" w:hAnsi="Arial" w:cs="Arial"/>
          <w:sz w:val="22"/>
          <w:szCs w:val="22"/>
        </w:rPr>
        <w:t>Yi Liang</w:t>
      </w:r>
      <w:r w:rsidR="00906AC1" w:rsidRPr="00F751ED">
        <w:rPr>
          <w:rFonts w:ascii="Arial" w:hAnsi="Arial" w:cs="Arial"/>
          <w:color w:val="0E101A"/>
          <w:sz w:val="22"/>
          <w:szCs w:val="22"/>
        </w:rPr>
        <w:t xml:space="preserve">, associate professor of biological and agricultural engineering and faculty with the Center of Excellence for Poultry Science, pointed out that the studies have also shown </w:t>
      </w:r>
      <w:r w:rsidR="00AC1F09" w:rsidRPr="00F751ED">
        <w:rPr>
          <w:rFonts w:ascii="Arial" w:hAnsi="Arial" w:cs="Arial"/>
          <w:color w:val="0E101A"/>
          <w:sz w:val="22"/>
          <w:szCs w:val="22"/>
        </w:rPr>
        <w:t xml:space="preserve">that chicken sprinklers resulted in slightly </w:t>
      </w:r>
      <w:r w:rsidR="00906AC1" w:rsidRPr="00F751ED">
        <w:rPr>
          <w:rFonts w:ascii="Arial" w:hAnsi="Arial" w:cs="Arial"/>
          <w:color w:val="0E101A"/>
          <w:sz w:val="22"/>
          <w:szCs w:val="22"/>
        </w:rPr>
        <w:t xml:space="preserve">better feed conversion ratios </w:t>
      </w:r>
      <w:r w:rsidR="00AC1F09" w:rsidRPr="00F751ED">
        <w:rPr>
          <w:rFonts w:ascii="Arial" w:hAnsi="Arial" w:cs="Arial"/>
          <w:color w:val="0E101A"/>
          <w:sz w:val="22"/>
          <w:szCs w:val="22"/>
        </w:rPr>
        <w:t xml:space="preserve">without affecting </w:t>
      </w:r>
      <w:r w:rsidR="00906AC1" w:rsidRPr="00F751ED">
        <w:rPr>
          <w:rFonts w:ascii="Arial" w:hAnsi="Arial" w:cs="Arial"/>
          <w:color w:val="0E101A"/>
          <w:sz w:val="22"/>
          <w:szCs w:val="22"/>
        </w:rPr>
        <w:t>poultry litter quality.</w:t>
      </w:r>
    </w:p>
    <w:p w14:paraId="6BB9A07B"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0BA2A564" w14:textId="798F12D8" w:rsidR="00337FAD" w:rsidRPr="00F751ED" w:rsidRDefault="00AC1F09" w:rsidP="00906AC1">
      <w:pPr>
        <w:pStyle w:val="NormalWeb"/>
        <w:spacing w:before="0" w:beforeAutospacing="0" w:after="0" w:afterAutospacing="0"/>
        <w:rPr>
          <w:rFonts w:ascii="Arial" w:hAnsi="Arial" w:cs="Arial"/>
          <w:color w:val="0E101A"/>
          <w:sz w:val="22"/>
          <w:szCs w:val="22"/>
        </w:rPr>
      </w:pPr>
      <w:r w:rsidRPr="00F751ED">
        <w:rPr>
          <w:rFonts w:ascii="Arial" w:hAnsi="Arial" w:cs="Arial"/>
          <w:sz w:val="22"/>
          <w:szCs w:val="22"/>
        </w:rPr>
        <w:t>Sara Orlowski</w:t>
      </w:r>
      <w:r w:rsidR="00337FAD" w:rsidRPr="00F751ED">
        <w:rPr>
          <w:rFonts w:ascii="Arial" w:hAnsi="Arial" w:cs="Arial"/>
          <w:color w:val="0E101A"/>
          <w:sz w:val="22"/>
          <w:szCs w:val="22"/>
        </w:rPr>
        <w:t>, assistant professor of poultry science, has also been working through a USDA grant to</w:t>
      </w:r>
      <w:r w:rsidR="009C1CD7" w:rsidRPr="00F751ED">
        <w:rPr>
          <w:rFonts w:ascii="Arial" w:hAnsi="Arial" w:cs="Arial"/>
          <w:color w:val="0E101A"/>
          <w:sz w:val="22"/>
          <w:szCs w:val="22"/>
        </w:rPr>
        <w:t xml:space="preserve"> identify and</w:t>
      </w:r>
      <w:r w:rsidR="00337FAD" w:rsidRPr="00F751ED">
        <w:rPr>
          <w:rFonts w:ascii="Arial" w:hAnsi="Arial" w:cs="Arial"/>
          <w:color w:val="0E101A"/>
          <w:sz w:val="22"/>
          <w:szCs w:val="22"/>
        </w:rPr>
        <w:t xml:space="preserve"> select broiler</w:t>
      </w:r>
      <w:r w:rsidR="00886815">
        <w:rPr>
          <w:rFonts w:ascii="Arial" w:hAnsi="Arial" w:cs="Arial"/>
          <w:color w:val="0E101A"/>
          <w:sz w:val="22"/>
          <w:szCs w:val="22"/>
        </w:rPr>
        <w:t>s</w:t>
      </w:r>
      <w:r w:rsidR="00337FAD" w:rsidRPr="00F751ED">
        <w:rPr>
          <w:rFonts w:ascii="Arial" w:hAnsi="Arial" w:cs="Arial"/>
          <w:color w:val="0E101A"/>
          <w:sz w:val="22"/>
          <w:szCs w:val="22"/>
        </w:rPr>
        <w:t xml:space="preserve"> for water efficiency, Caldwell said.</w:t>
      </w:r>
    </w:p>
    <w:p w14:paraId="762F8F8F"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19A36846" w14:textId="3F54417C"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Attention to the poultry industry as the source of excess nutrient runoff in watersheds has led to a variety of mitigation tactics, including the shipment of poultry litter to out-of-state buyers. But one of the studies at the Arkansas Agricultural Experiment Station is leading the effort in the development of </w:t>
      </w:r>
      <w:hyperlink r:id="rId14" w:history="1">
        <w:r w:rsidRPr="00F751ED">
          <w:rPr>
            <w:rStyle w:val="Hyperlink"/>
            <w:rFonts w:ascii="Arial" w:hAnsi="Arial" w:cs="Arial"/>
            <w:sz w:val="22"/>
            <w:szCs w:val="22"/>
          </w:rPr>
          <w:t>a liquid-state poultry litter digester</w:t>
        </w:r>
      </w:hyperlink>
      <w:r w:rsidRPr="00F751ED">
        <w:rPr>
          <w:rFonts w:ascii="Arial" w:hAnsi="Arial" w:cs="Arial"/>
          <w:color w:val="0E101A"/>
          <w:sz w:val="22"/>
          <w:szCs w:val="22"/>
        </w:rPr>
        <w:t xml:space="preserve"> that turns chicken litter into both biogas and a dry, stable fertilizer called struvite. Most of the water used in the anaerobic digestion process is recycled to the first phase of the machine.</w:t>
      </w:r>
    </w:p>
    <w:p w14:paraId="2CE3FAB5"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w:t>
      </w:r>
    </w:p>
    <w:p w14:paraId="4115AAD9" w14:textId="31138749"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Two other universities — the University of Idaho and Virginia Tech University — are working</w:t>
      </w:r>
      <w:r w:rsidR="006F33EE">
        <w:rPr>
          <w:rFonts w:ascii="Arial" w:hAnsi="Arial" w:cs="Arial"/>
          <w:color w:val="0E101A"/>
          <w:sz w:val="22"/>
          <w:szCs w:val="22"/>
        </w:rPr>
        <w:t xml:space="preserve"> </w:t>
      </w:r>
      <w:r w:rsidRPr="00F751ED">
        <w:rPr>
          <w:rFonts w:ascii="Arial" w:hAnsi="Arial" w:cs="Arial"/>
          <w:color w:val="0E101A"/>
          <w:sz w:val="22"/>
          <w:szCs w:val="22"/>
        </w:rPr>
        <w:t>with the experiment station on the three-piece system that is funded by USDA/NIFA/AFRI Foundational and Applied Science Program. Poultry production in Arkansas generates about 1.3 million metric tons of litter a year, most of it being concentrated in the northwest region of the state, according to the </w:t>
      </w:r>
      <w:hyperlink r:id="rId15" w:tgtFrame="_blank" w:history="1">
        <w:r w:rsidRPr="00F751ED">
          <w:rPr>
            <w:rStyle w:val="Hyperlink"/>
            <w:rFonts w:ascii="Arial" w:hAnsi="Arial" w:cs="Arial"/>
            <w:color w:val="4A6EE0"/>
            <w:sz w:val="22"/>
            <w:szCs w:val="22"/>
          </w:rPr>
          <w:t>Center for Agricultural and Rural Sustainability (CARS).</w:t>
        </w:r>
      </w:hyperlink>
    </w:p>
    <w:p w14:paraId="77483067"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w:t>
      </w:r>
    </w:p>
    <w:p w14:paraId="2775DD00" w14:textId="343A0A3E"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“Our part is to treat poultry litter using anaerobic digestion, which produces an effluent containing increased magnesium ions that can be used for struvite production in the next step,” explains </w:t>
      </w:r>
      <w:r w:rsidR="00EF3187" w:rsidRPr="00F751ED">
        <w:rPr>
          <w:rFonts w:ascii="Arial" w:hAnsi="Arial" w:cs="Arial"/>
          <w:sz w:val="22"/>
          <w:szCs w:val="22"/>
        </w:rPr>
        <w:t>Jun Zhu</w:t>
      </w:r>
      <w:r w:rsidRPr="00F751ED">
        <w:rPr>
          <w:rFonts w:ascii="Arial" w:hAnsi="Arial" w:cs="Arial"/>
          <w:color w:val="0E101A"/>
          <w:sz w:val="22"/>
          <w:szCs w:val="22"/>
        </w:rPr>
        <w:t>, director of the CARS, and professor of biological and agricultural engineering for the Division of Agriculture.</w:t>
      </w:r>
    </w:p>
    <w:p w14:paraId="6FAC0CF5"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w:t>
      </w:r>
    </w:p>
    <w:p w14:paraId="367A098B"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By the end of 2022, the two other pieces of the system are expected to be delivered to the experiment station to complete the system for further testing. The team from Idaho is making the device that creates struvite. The Virginia Tech team is developing the water recovery system. Zhu expects an upscaled system to be used at an experiment station broiler house for further tests. To his knowledge, this is the only system under development that creates biogas and struvite from liquid-state poultry litter digestion in the nation.</w:t>
      </w:r>
    </w:p>
    <w:p w14:paraId="02CCDAC3"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lastRenderedPageBreak/>
        <w:t> </w:t>
      </w:r>
    </w:p>
    <w:p w14:paraId="07F12656" w14:textId="38640D62"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Caldwell said the Division of Agriculture is </w:t>
      </w:r>
      <w:r w:rsidR="00630D60" w:rsidRPr="00F751ED">
        <w:rPr>
          <w:rFonts w:ascii="Arial" w:hAnsi="Arial" w:cs="Arial"/>
          <w:color w:val="0E101A"/>
          <w:sz w:val="22"/>
          <w:szCs w:val="22"/>
        </w:rPr>
        <w:t xml:space="preserve">also </w:t>
      </w:r>
      <w:r w:rsidRPr="00F751ED">
        <w:rPr>
          <w:rFonts w:ascii="Arial" w:hAnsi="Arial" w:cs="Arial"/>
          <w:color w:val="0E101A"/>
          <w:sz w:val="22"/>
          <w:szCs w:val="22"/>
        </w:rPr>
        <w:t>taking a role of leadership in the promotion and advancement of solar energy as a renewable energy source.</w:t>
      </w:r>
    </w:p>
    <w:p w14:paraId="49586D43"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606480C4" w14:textId="3A97882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“Arkansas has very favorable regulations for solar in terms of how it integrates with the electrical grid,” Caldwell said. “It’s a good thing for producers to be considering right now.”</w:t>
      </w:r>
    </w:p>
    <w:p w14:paraId="0AACBD2B"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1FE1C58F" w14:textId="77777777"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The Division of Agriculture also supports the poultry industry’s efforts to further establish animal well-being practices.</w:t>
      </w:r>
    </w:p>
    <w:p w14:paraId="3364B580"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3993ABF8" w14:textId="31A7C2B1" w:rsidR="00906AC1" w:rsidRPr="00F751ED" w:rsidRDefault="00906AC1" w:rsidP="00906AC1">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 xml:space="preserve">“Companies are </w:t>
      </w:r>
      <w:r w:rsidR="00AE5FF0" w:rsidRPr="00F751ED">
        <w:rPr>
          <w:rFonts w:ascii="Arial" w:hAnsi="Arial" w:cs="Arial"/>
          <w:color w:val="0E101A"/>
          <w:sz w:val="22"/>
          <w:szCs w:val="22"/>
        </w:rPr>
        <w:t xml:space="preserve">very </w:t>
      </w:r>
      <w:r w:rsidRPr="00F751ED">
        <w:rPr>
          <w:rFonts w:ascii="Arial" w:hAnsi="Arial" w:cs="Arial"/>
          <w:color w:val="0E101A"/>
          <w:sz w:val="22"/>
          <w:szCs w:val="22"/>
        </w:rPr>
        <w:t xml:space="preserve">mindful of how poultry is being </w:t>
      </w:r>
      <w:r w:rsidR="00851155" w:rsidRPr="00F751ED">
        <w:rPr>
          <w:rFonts w:ascii="Arial" w:hAnsi="Arial" w:cs="Arial"/>
          <w:color w:val="0E101A"/>
          <w:sz w:val="22"/>
          <w:szCs w:val="22"/>
        </w:rPr>
        <w:t xml:space="preserve">grown, </w:t>
      </w:r>
      <w:r w:rsidRPr="00F751ED">
        <w:rPr>
          <w:rFonts w:ascii="Arial" w:hAnsi="Arial" w:cs="Arial"/>
          <w:color w:val="0E101A"/>
          <w:sz w:val="22"/>
          <w:szCs w:val="22"/>
        </w:rPr>
        <w:t>transported</w:t>
      </w:r>
      <w:r w:rsidR="00851155" w:rsidRPr="00F751ED">
        <w:rPr>
          <w:rFonts w:ascii="Arial" w:hAnsi="Arial" w:cs="Arial"/>
          <w:color w:val="0E101A"/>
          <w:sz w:val="22"/>
          <w:szCs w:val="22"/>
        </w:rPr>
        <w:t xml:space="preserve">, and processed, and while </w:t>
      </w:r>
      <w:r w:rsidRPr="00F751ED">
        <w:rPr>
          <w:rFonts w:ascii="Arial" w:hAnsi="Arial" w:cs="Arial"/>
          <w:color w:val="0E101A"/>
          <w:sz w:val="22"/>
          <w:szCs w:val="22"/>
        </w:rPr>
        <w:t xml:space="preserve">there </w:t>
      </w:r>
      <w:r w:rsidR="00851155" w:rsidRPr="00F751ED">
        <w:rPr>
          <w:rFonts w:ascii="Arial" w:hAnsi="Arial" w:cs="Arial"/>
          <w:color w:val="0E101A"/>
          <w:sz w:val="22"/>
          <w:szCs w:val="22"/>
        </w:rPr>
        <w:t xml:space="preserve">may be </w:t>
      </w:r>
      <w:r w:rsidRPr="00F751ED">
        <w:rPr>
          <w:rFonts w:ascii="Arial" w:hAnsi="Arial" w:cs="Arial"/>
          <w:color w:val="0E101A"/>
          <w:sz w:val="22"/>
          <w:szCs w:val="22"/>
        </w:rPr>
        <w:t>variations company by company</w:t>
      </w:r>
      <w:r w:rsidR="00851155" w:rsidRPr="00F751ED">
        <w:rPr>
          <w:rFonts w:ascii="Arial" w:hAnsi="Arial" w:cs="Arial"/>
          <w:color w:val="0E101A"/>
          <w:sz w:val="22"/>
          <w:szCs w:val="22"/>
        </w:rPr>
        <w:t xml:space="preserve">, </w:t>
      </w:r>
      <w:r w:rsidRPr="00F751ED">
        <w:rPr>
          <w:rFonts w:ascii="Arial" w:hAnsi="Arial" w:cs="Arial"/>
          <w:color w:val="0E101A"/>
          <w:sz w:val="22"/>
          <w:szCs w:val="22"/>
        </w:rPr>
        <w:t xml:space="preserve">animal </w:t>
      </w:r>
      <w:r w:rsidR="00022755" w:rsidRPr="00F751ED">
        <w:rPr>
          <w:rFonts w:ascii="Arial" w:hAnsi="Arial" w:cs="Arial"/>
          <w:color w:val="0E101A"/>
          <w:sz w:val="22"/>
          <w:szCs w:val="22"/>
        </w:rPr>
        <w:t>welfare</w:t>
      </w:r>
      <w:r w:rsidR="005A2B55" w:rsidRPr="00F751ED">
        <w:rPr>
          <w:rFonts w:ascii="Arial" w:hAnsi="Arial" w:cs="Arial"/>
          <w:color w:val="0E101A"/>
          <w:sz w:val="22"/>
          <w:szCs w:val="22"/>
        </w:rPr>
        <w:t xml:space="preserve"> and </w:t>
      </w:r>
      <w:r w:rsidRPr="00F751ED">
        <w:rPr>
          <w:rFonts w:ascii="Arial" w:hAnsi="Arial" w:cs="Arial"/>
          <w:color w:val="0E101A"/>
          <w:sz w:val="22"/>
          <w:szCs w:val="22"/>
        </w:rPr>
        <w:t>well-being, just like sustainability, is ultra-important to the industry now,” Caldwell said. “</w:t>
      </w:r>
      <w:r w:rsidR="00851155" w:rsidRPr="00F751ED">
        <w:rPr>
          <w:rFonts w:ascii="Arial" w:hAnsi="Arial" w:cs="Arial"/>
          <w:color w:val="0E101A"/>
          <w:sz w:val="22"/>
          <w:szCs w:val="22"/>
        </w:rPr>
        <w:t>All integrators we work with currently are operating under stringent animal welfare and sustainability goals or guidelines.</w:t>
      </w:r>
      <w:r w:rsidR="00630D60" w:rsidRPr="00F751ED">
        <w:rPr>
          <w:rFonts w:ascii="Arial" w:hAnsi="Arial" w:cs="Arial"/>
          <w:color w:val="0E101A"/>
          <w:sz w:val="22"/>
          <w:szCs w:val="22"/>
        </w:rPr>
        <w:t>”</w:t>
      </w:r>
      <w:r w:rsidR="00DB3BBE" w:rsidRPr="00F751ED">
        <w:rPr>
          <w:rFonts w:ascii="Arial" w:hAnsi="Arial" w:cs="Arial"/>
          <w:color w:val="0E101A"/>
          <w:sz w:val="22"/>
          <w:szCs w:val="22"/>
        </w:rPr>
        <w:t xml:space="preserve"> </w:t>
      </w:r>
    </w:p>
    <w:p w14:paraId="713912F8" w14:textId="77777777" w:rsidR="00906AC1" w:rsidRPr="00F751ED" w:rsidRDefault="00906AC1" w:rsidP="00906AC1">
      <w:pPr>
        <w:pStyle w:val="NormalWeb"/>
        <w:spacing w:before="0" w:beforeAutospacing="0" w:after="0" w:afterAutospacing="0"/>
        <w:rPr>
          <w:rFonts w:ascii="Arial" w:hAnsi="Arial" w:cs="Arial"/>
          <w:color w:val="0E101A"/>
          <w:sz w:val="22"/>
          <w:szCs w:val="22"/>
        </w:rPr>
      </w:pPr>
    </w:p>
    <w:p w14:paraId="4367B04A" w14:textId="33B2EDEF" w:rsidR="00AF2CC7" w:rsidRPr="00F751ED" w:rsidRDefault="00D65B07" w:rsidP="00F07D5C">
      <w:pPr>
        <w:pStyle w:val="NormalWeb"/>
        <w:spacing w:before="0" w:beforeAutospacing="0" w:after="0" w:afterAutospacing="0"/>
        <w:rPr>
          <w:rFonts w:ascii="Arial" w:hAnsi="Arial" w:cs="Arial"/>
          <w:color w:val="0E101A"/>
          <w:sz w:val="22"/>
          <w:szCs w:val="22"/>
        </w:rPr>
      </w:pPr>
      <w:r w:rsidRPr="00F751ED">
        <w:rPr>
          <w:rFonts w:ascii="Arial" w:hAnsi="Arial" w:cs="Arial"/>
          <w:color w:val="0E101A"/>
          <w:sz w:val="22"/>
          <w:szCs w:val="22"/>
        </w:rPr>
        <w:t>A</w:t>
      </w:r>
      <w:r w:rsidR="00906AC1" w:rsidRPr="00F751ED">
        <w:rPr>
          <w:rFonts w:ascii="Arial" w:hAnsi="Arial" w:cs="Arial"/>
          <w:color w:val="0E101A"/>
          <w:sz w:val="22"/>
          <w:szCs w:val="22"/>
        </w:rPr>
        <w:t xml:space="preserve"> </w:t>
      </w:r>
      <w:r w:rsidR="00320576" w:rsidRPr="00F751ED">
        <w:rPr>
          <w:rFonts w:ascii="Arial" w:hAnsi="Arial" w:cs="Arial"/>
          <w:color w:val="0E101A"/>
          <w:sz w:val="22"/>
          <w:szCs w:val="22"/>
        </w:rPr>
        <w:t xml:space="preserve">new </w:t>
      </w:r>
      <w:r w:rsidR="00906AC1" w:rsidRPr="00F751ED">
        <w:rPr>
          <w:rFonts w:ascii="Arial" w:hAnsi="Arial" w:cs="Arial"/>
          <w:color w:val="0E101A"/>
          <w:sz w:val="22"/>
          <w:szCs w:val="22"/>
        </w:rPr>
        <w:t xml:space="preserve">director </w:t>
      </w:r>
      <w:r w:rsidRPr="00F751ED">
        <w:rPr>
          <w:rFonts w:ascii="Arial" w:hAnsi="Arial" w:cs="Arial"/>
          <w:color w:val="0E101A"/>
          <w:sz w:val="22"/>
          <w:szCs w:val="22"/>
        </w:rPr>
        <w:t>for</w:t>
      </w:r>
      <w:r w:rsidR="00906AC1" w:rsidRPr="00F751ED">
        <w:rPr>
          <w:rFonts w:ascii="Arial" w:hAnsi="Arial" w:cs="Arial"/>
          <w:color w:val="0E101A"/>
          <w:sz w:val="22"/>
          <w:szCs w:val="22"/>
        </w:rPr>
        <w:t xml:space="preserve"> the </w:t>
      </w:r>
      <w:r w:rsidR="00320576" w:rsidRPr="00F751ED">
        <w:rPr>
          <w:rFonts w:ascii="Arial" w:hAnsi="Arial" w:cs="Arial"/>
          <w:color w:val="0E101A"/>
          <w:sz w:val="22"/>
          <w:szCs w:val="22"/>
        </w:rPr>
        <w:t xml:space="preserve">Center for Food Animal </w:t>
      </w:r>
      <w:r w:rsidR="00AE5FF0" w:rsidRPr="00F751ED">
        <w:rPr>
          <w:rFonts w:ascii="Arial" w:hAnsi="Arial" w:cs="Arial"/>
          <w:color w:val="0E101A"/>
          <w:sz w:val="22"/>
          <w:szCs w:val="22"/>
        </w:rPr>
        <w:t>Well-Being</w:t>
      </w:r>
      <w:r w:rsidRPr="00F751ED">
        <w:rPr>
          <w:rFonts w:ascii="Arial" w:hAnsi="Arial" w:cs="Arial"/>
          <w:color w:val="0E101A"/>
          <w:sz w:val="22"/>
          <w:szCs w:val="22"/>
        </w:rPr>
        <w:t xml:space="preserve"> is expected to arrive in January </w:t>
      </w:r>
      <w:r w:rsidR="00184DB8" w:rsidRPr="00F751ED">
        <w:rPr>
          <w:rFonts w:ascii="Arial" w:hAnsi="Arial" w:cs="Arial"/>
          <w:color w:val="0E101A"/>
          <w:sz w:val="22"/>
          <w:szCs w:val="22"/>
        </w:rPr>
        <w:t>to continue</w:t>
      </w:r>
      <w:r w:rsidR="00773198" w:rsidRPr="00F751ED">
        <w:rPr>
          <w:rFonts w:ascii="Arial" w:hAnsi="Arial" w:cs="Arial"/>
          <w:color w:val="0E101A"/>
          <w:sz w:val="22"/>
          <w:szCs w:val="22"/>
        </w:rPr>
        <w:t xml:space="preserve"> the Division of Agriculture’s animal well-being </w:t>
      </w:r>
      <w:r w:rsidR="006A1457" w:rsidRPr="00F751ED">
        <w:rPr>
          <w:rFonts w:ascii="Arial" w:hAnsi="Arial" w:cs="Arial"/>
          <w:color w:val="0E101A"/>
          <w:sz w:val="22"/>
          <w:szCs w:val="22"/>
        </w:rPr>
        <w:t>program</w:t>
      </w:r>
      <w:r w:rsidR="000A28AD" w:rsidRPr="00F751ED">
        <w:rPr>
          <w:rFonts w:ascii="Arial" w:hAnsi="Arial" w:cs="Arial"/>
          <w:color w:val="0E101A"/>
          <w:sz w:val="22"/>
          <w:szCs w:val="22"/>
        </w:rPr>
        <w:t>.</w:t>
      </w:r>
    </w:p>
    <w:p w14:paraId="3B090CD2" w14:textId="77777777" w:rsidR="00F07D5C" w:rsidRPr="00F751ED" w:rsidRDefault="00F07D5C" w:rsidP="00F07D5C">
      <w:pPr>
        <w:pStyle w:val="NormalWeb"/>
        <w:spacing w:before="0" w:beforeAutospacing="0" w:after="0" w:afterAutospacing="0"/>
        <w:rPr>
          <w:rFonts w:ascii="Arial" w:hAnsi="Arial" w:cs="Arial"/>
          <w:color w:val="0E101A"/>
          <w:sz w:val="22"/>
          <w:szCs w:val="22"/>
        </w:rPr>
      </w:pPr>
    </w:p>
    <w:p w14:paraId="7D7FF506" w14:textId="18C48396" w:rsidR="00EC5E0F" w:rsidRPr="00F751ED" w:rsidRDefault="008117E3" w:rsidP="00EC5E0F">
      <w:pPr>
        <w:spacing w:after="200"/>
        <w:rPr>
          <w:rFonts w:ascii="Arial" w:eastAsia="Arial" w:hAnsi="Arial" w:cs="Arial"/>
          <w:sz w:val="22"/>
          <w:szCs w:val="22"/>
        </w:rPr>
      </w:pPr>
      <w:r w:rsidRPr="00F751ED">
        <w:rPr>
          <w:rFonts w:ascii="Arial" w:hAnsi="Arial" w:cs="Arial"/>
          <w:sz w:val="22"/>
          <w:szCs w:val="22"/>
        </w:rPr>
        <w:t>To learn more about Division of Agriculture research, visit the Arkansas Agricultural Experiment Station website:</w:t>
      </w:r>
      <w:r w:rsidRPr="00F751ED">
        <w:rPr>
          <w:rStyle w:val="apple-converted-space"/>
          <w:rFonts w:ascii="Arial" w:hAnsi="Arial" w:cs="Arial"/>
          <w:sz w:val="22"/>
          <w:szCs w:val="22"/>
        </w:rPr>
        <w:t> </w:t>
      </w:r>
      <w:hyperlink r:id="rId16" w:history="1">
        <w:r w:rsidRPr="00F751ED">
          <w:rPr>
            <w:rStyle w:val="Hyperlink"/>
            <w:rFonts w:ascii="Arial" w:hAnsi="Arial" w:cs="Arial"/>
            <w:color w:val="0563C1"/>
            <w:sz w:val="22"/>
            <w:szCs w:val="22"/>
          </w:rPr>
          <w:t>https://aaes.uada.edu/</w:t>
        </w:r>
      </w:hyperlink>
      <w:r w:rsidRPr="00F751ED">
        <w:rPr>
          <w:rFonts w:ascii="Arial" w:hAnsi="Arial" w:cs="Arial"/>
          <w:sz w:val="22"/>
          <w:szCs w:val="22"/>
        </w:rPr>
        <w:t>. Follow us on Twitter at</w:t>
      </w:r>
      <w:r w:rsidRPr="00F751ED">
        <w:rPr>
          <w:rStyle w:val="apple-converted-space"/>
          <w:rFonts w:ascii="Arial" w:hAnsi="Arial" w:cs="Arial"/>
          <w:sz w:val="22"/>
          <w:szCs w:val="22"/>
        </w:rPr>
        <w:t> </w:t>
      </w:r>
      <w:hyperlink r:id="rId17" w:history="1">
        <w:r w:rsidRPr="00F751ED">
          <w:rPr>
            <w:rStyle w:val="Hyperlink"/>
            <w:rFonts w:ascii="Arial" w:hAnsi="Arial" w:cs="Arial"/>
            <w:color w:val="0563C1"/>
            <w:sz w:val="22"/>
            <w:szCs w:val="22"/>
          </w:rPr>
          <w:t>@ArkAgResearch</w:t>
        </w:r>
      </w:hyperlink>
      <w:r w:rsidR="00EC5E0F" w:rsidRPr="00F751ED">
        <w:rPr>
          <w:rFonts w:ascii="Arial" w:hAnsi="Arial" w:cs="Arial"/>
          <w:sz w:val="22"/>
          <w:szCs w:val="22"/>
        </w:rPr>
        <w:t xml:space="preserve"> </w:t>
      </w:r>
      <w:r w:rsidR="00EC5E0F" w:rsidRPr="00F751ED">
        <w:rPr>
          <w:rFonts w:ascii="Arial" w:eastAsia="Arial" w:hAnsi="Arial" w:cs="Arial"/>
          <w:sz w:val="22"/>
          <w:szCs w:val="22"/>
        </w:rPr>
        <w:t>and Instagram at </w:t>
      </w:r>
      <w:hyperlink r:id="rId18" w:history="1">
        <w:r w:rsidR="00EC5E0F" w:rsidRPr="00F751ED">
          <w:rPr>
            <w:rStyle w:val="Hyperlink"/>
            <w:rFonts w:ascii="Arial" w:eastAsia="Arial" w:hAnsi="Arial" w:cs="Arial"/>
            <w:sz w:val="22"/>
            <w:szCs w:val="22"/>
          </w:rPr>
          <w:t>@ArkAgResearch</w:t>
        </w:r>
      </w:hyperlink>
      <w:r w:rsidR="00EC5E0F" w:rsidRPr="00F751ED">
        <w:rPr>
          <w:rFonts w:ascii="Arial" w:eastAsia="Arial" w:hAnsi="Arial" w:cs="Arial"/>
          <w:sz w:val="22"/>
          <w:szCs w:val="22"/>
        </w:rPr>
        <w:t>.</w:t>
      </w:r>
    </w:p>
    <w:p w14:paraId="45F8E244" w14:textId="47C442FE" w:rsidR="00FA534D" w:rsidRPr="00F751ED" w:rsidRDefault="00FA534D" w:rsidP="00EC5E0F">
      <w:pPr>
        <w:spacing w:after="200"/>
        <w:rPr>
          <w:rFonts w:ascii="Arial" w:eastAsia="Arial" w:hAnsi="Arial" w:cs="Arial"/>
          <w:sz w:val="22"/>
          <w:szCs w:val="22"/>
        </w:rPr>
      </w:pPr>
      <w:r w:rsidRPr="00F751ED">
        <w:rPr>
          <w:rFonts w:ascii="Arial" w:hAnsi="Arial" w:cs="Arial"/>
          <w:sz w:val="22"/>
          <w:szCs w:val="22"/>
          <w:shd w:val="clear" w:color="auto" w:fill="FFFFFF"/>
        </w:rPr>
        <w:t>To learn about extension programs in Arkansas, contact your local Cooperative Extension Service agent or visit </w:t>
      </w:r>
      <w:hyperlink r:id="rId19" w:history="1">
        <w:r w:rsidR="00184DB8" w:rsidRPr="00F751ED">
          <w:rPr>
            <w:rStyle w:val="Hyperlink"/>
            <w:rFonts w:ascii="Arial" w:hAnsi="Arial" w:cs="Arial"/>
            <w:sz w:val="22"/>
            <w:szCs w:val="22"/>
            <w:shd w:val="clear" w:color="auto" w:fill="FFFFFF"/>
          </w:rPr>
          <w:t>www.uaex.uada.edu</w:t>
        </w:r>
      </w:hyperlink>
      <w:r w:rsidRPr="00F751ED">
        <w:rPr>
          <w:rFonts w:ascii="Arial" w:hAnsi="Arial" w:cs="Arial"/>
          <w:sz w:val="22"/>
          <w:szCs w:val="22"/>
          <w:shd w:val="clear" w:color="auto" w:fill="FFFFFF"/>
        </w:rPr>
        <w:t>. Follow us on Twitter and Instagram at @AR_Extension. </w:t>
      </w:r>
    </w:p>
    <w:p w14:paraId="4B1792C3" w14:textId="77777777" w:rsidR="008117E3" w:rsidRPr="00F751ED" w:rsidRDefault="008117E3" w:rsidP="008117E3">
      <w:pPr>
        <w:shd w:val="clear" w:color="auto" w:fill="FFFFFF"/>
        <w:spacing w:after="200" w:line="276" w:lineRule="auto"/>
        <w:rPr>
          <w:rFonts w:ascii="Arial" w:hAnsi="Arial" w:cs="Arial"/>
          <w:sz w:val="22"/>
          <w:szCs w:val="22"/>
        </w:rPr>
      </w:pPr>
      <w:r w:rsidRPr="00F751ED">
        <w:rPr>
          <w:rFonts w:ascii="Arial" w:hAnsi="Arial" w:cs="Arial"/>
          <w:color w:val="000000"/>
          <w:sz w:val="22"/>
          <w:szCs w:val="22"/>
        </w:rPr>
        <w:t>To learn more about the Division of Agriculture, visit</w:t>
      </w:r>
      <w:r w:rsidRPr="00F751ED">
        <w:rPr>
          <w:rStyle w:val="apple-converted-space"/>
          <w:rFonts w:ascii="Arial" w:hAnsi="Arial" w:cs="Arial"/>
          <w:color w:val="000000"/>
          <w:sz w:val="22"/>
          <w:szCs w:val="22"/>
        </w:rPr>
        <w:t> </w:t>
      </w:r>
      <w:hyperlink r:id="rId20" w:history="1">
        <w:r w:rsidRPr="00F751ED">
          <w:rPr>
            <w:rStyle w:val="Hyperlink"/>
            <w:rFonts w:ascii="Arial" w:hAnsi="Arial" w:cs="Arial"/>
            <w:color w:val="0563C1"/>
            <w:sz w:val="22"/>
            <w:szCs w:val="22"/>
          </w:rPr>
          <w:t>https://uada.edu/</w:t>
        </w:r>
      </w:hyperlink>
      <w:r w:rsidRPr="00F751ED">
        <w:rPr>
          <w:rStyle w:val="Hyperlink"/>
          <w:rFonts w:ascii="Arial" w:hAnsi="Arial" w:cs="Arial"/>
          <w:color w:val="0563C1"/>
          <w:sz w:val="22"/>
          <w:szCs w:val="22"/>
        </w:rPr>
        <w:t>.</w:t>
      </w:r>
      <w:r w:rsidRPr="00F751ED">
        <w:rPr>
          <w:rStyle w:val="apple-converted-space"/>
          <w:rFonts w:ascii="Arial" w:hAnsi="Arial" w:cs="Arial"/>
          <w:color w:val="0563C1"/>
          <w:sz w:val="22"/>
          <w:szCs w:val="22"/>
          <w:u w:val="single"/>
        </w:rPr>
        <w:t> </w:t>
      </w:r>
      <w:r w:rsidRPr="00F751ED">
        <w:rPr>
          <w:rFonts w:ascii="Arial" w:hAnsi="Arial" w:cs="Arial"/>
          <w:color w:val="000000"/>
          <w:sz w:val="22"/>
          <w:szCs w:val="22"/>
          <w:shd w:val="clear" w:color="auto" w:fill="FFFFFF"/>
        </w:rPr>
        <w:t>Follow us on Twitter at </w:t>
      </w:r>
      <w:hyperlink r:id="rId21" w:tooltip="Original URL:&#10;https://twitter.com/AgInArk&#10;&#10;Click to follow link." w:history="1">
        <w:r w:rsidRPr="00F751ED">
          <w:rPr>
            <w:rStyle w:val="Hyperlink"/>
            <w:rFonts w:ascii="Arial" w:hAnsi="Arial" w:cs="Arial"/>
            <w:color w:val="0563C1"/>
            <w:sz w:val="22"/>
            <w:szCs w:val="22"/>
          </w:rPr>
          <w:t>@AgInArk</w:t>
        </w:r>
      </w:hyperlink>
      <w:r w:rsidRPr="00F751ED">
        <w:rPr>
          <w:rFonts w:ascii="Arial" w:hAnsi="Arial" w:cs="Arial"/>
          <w:color w:val="000000"/>
          <w:sz w:val="22"/>
          <w:szCs w:val="22"/>
        </w:rPr>
        <w:t>.</w:t>
      </w:r>
    </w:p>
    <w:p w14:paraId="62660DEB" w14:textId="77777777" w:rsidR="00333F6A" w:rsidRPr="00F751ED" w:rsidRDefault="00333F6A" w:rsidP="008117E3">
      <w:pPr>
        <w:spacing w:after="200" w:line="276" w:lineRule="auto"/>
        <w:rPr>
          <w:rFonts w:ascii="Arial" w:hAnsi="Arial" w:cs="Arial"/>
          <w:sz w:val="22"/>
          <w:szCs w:val="22"/>
        </w:rPr>
      </w:pPr>
    </w:p>
    <w:p w14:paraId="0030CA5D" w14:textId="77777777" w:rsidR="00513770" w:rsidRPr="00F751ED" w:rsidRDefault="00513770" w:rsidP="00974EED">
      <w:pPr>
        <w:pStyle w:val="Heading2"/>
      </w:pPr>
      <w:r w:rsidRPr="00F751ED">
        <w:t>About the Division of Agriculture</w:t>
      </w:r>
    </w:p>
    <w:p w14:paraId="6AD00B07" w14:textId="77777777" w:rsidR="00513770" w:rsidRPr="00F751ED"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F751ED">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4A44030E" w14:textId="77777777" w:rsidR="00513770" w:rsidRPr="00F751ED"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F751ED">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2E360D86" w14:textId="77777777" w:rsidR="00513770" w:rsidRPr="00F751ED"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F751ED">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AB1948F" w14:textId="77777777" w:rsidR="00F476F3" w:rsidRPr="00F751ED"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F751ED">
        <w:rPr>
          <w:rFonts w:ascii="Arial" w:hAnsi="Arial" w:cs="Arial"/>
          <w:color w:val="000000" w:themeColor="text1"/>
          <w:sz w:val="22"/>
          <w:szCs w:val="22"/>
        </w:rPr>
        <w:t># # #</w:t>
      </w:r>
    </w:p>
    <w:sectPr w:rsidR="00F476F3" w:rsidRPr="00F751ED" w:rsidSect="00701AA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39787" w14:textId="77777777" w:rsidR="004D5EEB" w:rsidRDefault="004D5EEB" w:rsidP="00701AA6">
      <w:r>
        <w:separator/>
      </w:r>
    </w:p>
  </w:endnote>
  <w:endnote w:type="continuationSeparator" w:id="0">
    <w:p w14:paraId="4C08054E" w14:textId="77777777" w:rsidR="004D5EEB" w:rsidRDefault="004D5EEB"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13EC"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4295"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C9EF"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A7C93" w14:textId="77777777" w:rsidR="004D5EEB" w:rsidRDefault="004D5EEB" w:rsidP="00701AA6">
      <w:r>
        <w:separator/>
      </w:r>
    </w:p>
  </w:footnote>
  <w:footnote w:type="continuationSeparator" w:id="0">
    <w:p w14:paraId="41061934" w14:textId="77777777" w:rsidR="004D5EEB" w:rsidRDefault="004D5EEB"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19F9"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182C"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22A1" w14:textId="12C6581F" w:rsidR="00701AA6" w:rsidRDefault="00701AA6">
    <w:pPr>
      <w:pStyle w:val="Header"/>
    </w:pPr>
    <w:r w:rsidRPr="00EC5E0F">
      <w:rPr>
        <w:rFonts w:ascii="Arial" w:hAnsi="Arial" w:cs="Arial"/>
        <w:noProof/>
        <w:sz w:val="22"/>
        <w:szCs w:val="22"/>
      </w:rPr>
      <w:drawing>
        <wp:inline distT="0" distB="0" distL="0" distR="0" wp14:anchorId="5E2F5C6D" wp14:editId="59F9A028">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6"/>
    <w:rsid w:val="00016EC7"/>
    <w:rsid w:val="00022755"/>
    <w:rsid w:val="0003067C"/>
    <w:rsid w:val="0004363A"/>
    <w:rsid w:val="00056D8F"/>
    <w:rsid w:val="00060475"/>
    <w:rsid w:val="000648BC"/>
    <w:rsid w:val="0007022E"/>
    <w:rsid w:val="00075082"/>
    <w:rsid w:val="000913DE"/>
    <w:rsid w:val="000921CA"/>
    <w:rsid w:val="000A28AD"/>
    <w:rsid w:val="000A5220"/>
    <w:rsid w:val="00113630"/>
    <w:rsid w:val="00121A2B"/>
    <w:rsid w:val="00130BFB"/>
    <w:rsid w:val="001419BE"/>
    <w:rsid w:val="00142382"/>
    <w:rsid w:val="001469DB"/>
    <w:rsid w:val="001519AE"/>
    <w:rsid w:val="00154398"/>
    <w:rsid w:val="001670C2"/>
    <w:rsid w:val="0017427B"/>
    <w:rsid w:val="001751EC"/>
    <w:rsid w:val="00184DB8"/>
    <w:rsid w:val="0019032E"/>
    <w:rsid w:val="001B5157"/>
    <w:rsid w:val="001B6E74"/>
    <w:rsid w:val="001C00DE"/>
    <w:rsid w:val="001D74C9"/>
    <w:rsid w:val="00206224"/>
    <w:rsid w:val="0021329B"/>
    <w:rsid w:val="00235D7F"/>
    <w:rsid w:val="0025222B"/>
    <w:rsid w:val="00263548"/>
    <w:rsid w:val="00264E5A"/>
    <w:rsid w:val="00276D4B"/>
    <w:rsid w:val="002838C1"/>
    <w:rsid w:val="00285E8D"/>
    <w:rsid w:val="002878FA"/>
    <w:rsid w:val="002A14C6"/>
    <w:rsid w:val="002B0578"/>
    <w:rsid w:val="002C7FA8"/>
    <w:rsid w:val="002D75C8"/>
    <w:rsid w:val="002F3FF5"/>
    <w:rsid w:val="00302D04"/>
    <w:rsid w:val="00303AAA"/>
    <w:rsid w:val="003042DA"/>
    <w:rsid w:val="00320576"/>
    <w:rsid w:val="00331BE4"/>
    <w:rsid w:val="00331E14"/>
    <w:rsid w:val="00333F6A"/>
    <w:rsid w:val="00335043"/>
    <w:rsid w:val="00337FAD"/>
    <w:rsid w:val="003B6511"/>
    <w:rsid w:val="003D551B"/>
    <w:rsid w:val="003F3977"/>
    <w:rsid w:val="003F542A"/>
    <w:rsid w:val="003F6DB7"/>
    <w:rsid w:val="00402D46"/>
    <w:rsid w:val="00406CC3"/>
    <w:rsid w:val="00411582"/>
    <w:rsid w:val="00434BF0"/>
    <w:rsid w:val="0043620E"/>
    <w:rsid w:val="0044217C"/>
    <w:rsid w:val="00450C9B"/>
    <w:rsid w:val="00483631"/>
    <w:rsid w:val="004A0E87"/>
    <w:rsid w:val="004A5957"/>
    <w:rsid w:val="004A6EAA"/>
    <w:rsid w:val="004C4A21"/>
    <w:rsid w:val="004D484C"/>
    <w:rsid w:val="004D5EEB"/>
    <w:rsid w:val="004E0850"/>
    <w:rsid w:val="004E4CF2"/>
    <w:rsid w:val="00504B26"/>
    <w:rsid w:val="00513770"/>
    <w:rsid w:val="00537E56"/>
    <w:rsid w:val="00541A04"/>
    <w:rsid w:val="00546170"/>
    <w:rsid w:val="005543E0"/>
    <w:rsid w:val="005679B1"/>
    <w:rsid w:val="00576E81"/>
    <w:rsid w:val="0058402B"/>
    <w:rsid w:val="00587822"/>
    <w:rsid w:val="00590B5F"/>
    <w:rsid w:val="005A2B55"/>
    <w:rsid w:val="005B067A"/>
    <w:rsid w:val="005C3AC0"/>
    <w:rsid w:val="005C5D5F"/>
    <w:rsid w:val="005E5735"/>
    <w:rsid w:val="00602F8C"/>
    <w:rsid w:val="00630D60"/>
    <w:rsid w:val="006361BB"/>
    <w:rsid w:val="00642810"/>
    <w:rsid w:val="00661A0B"/>
    <w:rsid w:val="006679C2"/>
    <w:rsid w:val="00691B25"/>
    <w:rsid w:val="006A089C"/>
    <w:rsid w:val="006A1457"/>
    <w:rsid w:val="006A378D"/>
    <w:rsid w:val="006A5A65"/>
    <w:rsid w:val="006A6525"/>
    <w:rsid w:val="006B52CE"/>
    <w:rsid w:val="006E3020"/>
    <w:rsid w:val="006E5B4F"/>
    <w:rsid w:val="006F33EE"/>
    <w:rsid w:val="006F3BEA"/>
    <w:rsid w:val="00701AA6"/>
    <w:rsid w:val="00707A88"/>
    <w:rsid w:val="00717160"/>
    <w:rsid w:val="00754CAD"/>
    <w:rsid w:val="00754F42"/>
    <w:rsid w:val="00760C4C"/>
    <w:rsid w:val="00770449"/>
    <w:rsid w:val="00773198"/>
    <w:rsid w:val="00786269"/>
    <w:rsid w:val="00790F43"/>
    <w:rsid w:val="00796312"/>
    <w:rsid w:val="007A6049"/>
    <w:rsid w:val="007B1B30"/>
    <w:rsid w:val="007D040C"/>
    <w:rsid w:val="007D2459"/>
    <w:rsid w:val="007D6D0B"/>
    <w:rsid w:val="007F74E4"/>
    <w:rsid w:val="00800FE1"/>
    <w:rsid w:val="008117E3"/>
    <w:rsid w:val="0081598C"/>
    <w:rsid w:val="00817253"/>
    <w:rsid w:val="0082334F"/>
    <w:rsid w:val="008261EA"/>
    <w:rsid w:val="00845693"/>
    <w:rsid w:val="00850781"/>
    <w:rsid w:val="00851155"/>
    <w:rsid w:val="0086421F"/>
    <w:rsid w:val="00874CC8"/>
    <w:rsid w:val="00886815"/>
    <w:rsid w:val="008A0E48"/>
    <w:rsid w:val="008A217C"/>
    <w:rsid w:val="008B5518"/>
    <w:rsid w:val="008C18D1"/>
    <w:rsid w:val="008D55FA"/>
    <w:rsid w:val="008D7BE4"/>
    <w:rsid w:val="008F7496"/>
    <w:rsid w:val="00906AC1"/>
    <w:rsid w:val="00911DA1"/>
    <w:rsid w:val="00915923"/>
    <w:rsid w:val="00916D97"/>
    <w:rsid w:val="009252B7"/>
    <w:rsid w:val="00937685"/>
    <w:rsid w:val="0095181D"/>
    <w:rsid w:val="00956863"/>
    <w:rsid w:val="0096120E"/>
    <w:rsid w:val="009676F2"/>
    <w:rsid w:val="00974EED"/>
    <w:rsid w:val="0098386A"/>
    <w:rsid w:val="009856B3"/>
    <w:rsid w:val="00992640"/>
    <w:rsid w:val="009957D7"/>
    <w:rsid w:val="009A212D"/>
    <w:rsid w:val="009B077C"/>
    <w:rsid w:val="009C1CD7"/>
    <w:rsid w:val="00A11C83"/>
    <w:rsid w:val="00A20125"/>
    <w:rsid w:val="00A22E27"/>
    <w:rsid w:val="00A32551"/>
    <w:rsid w:val="00A37249"/>
    <w:rsid w:val="00A376E3"/>
    <w:rsid w:val="00A44416"/>
    <w:rsid w:val="00A44C7F"/>
    <w:rsid w:val="00A47B32"/>
    <w:rsid w:val="00A559F3"/>
    <w:rsid w:val="00A6002B"/>
    <w:rsid w:val="00A81E7C"/>
    <w:rsid w:val="00A95D00"/>
    <w:rsid w:val="00AA156B"/>
    <w:rsid w:val="00AB025B"/>
    <w:rsid w:val="00AB1249"/>
    <w:rsid w:val="00AC1F09"/>
    <w:rsid w:val="00AE5FF0"/>
    <w:rsid w:val="00AF2CC7"/>
    <w:rsid w:val="00AF36FC"/>
    <w:rsid w:val="00B00126"/>
    <w:rsid w:val="00B03650"/>
    <w:rsid w:val="00B257AC"/>
    <w:rsid w:val="00B27CFA"/>
    <w:rsid w:val="00B4194F"/>
    <w:rsid w:val="00B64D78"/>
    <w:rsid w:val="00B72A55"/>
    <w:rsid w:val="00B84ADB"/>
    <w:rsid w:val="00BB5486"/>
    <w:rsid w:val="00BC732A"/>
    <w:rsid w:val="00BD054D"/>
    <w:rsid w:val="00BD2AED"/>
    <w:rsid w:val="00C021FF"/>
    <w:rsid w:val="00C027A0"/>
    <w:rsid w:val="00C12326"/>
    <w:rsid w:val="00C250E0"/>
    <w:rsid w:val="00C30A92"/>
    <w:rsid w:val="00C66F27"/>
    <w:rsid w:val="00C67519"/>
    <w:rsid w:val="00C73078"/>
    <w:rsid w:val="00C775B6"/>
    <w:rsid w:val="00C861CB"/>
    <w:rsid w:val="00CA1E1F"/>
    <w:rsid w:val="00CC0AB5"/>
    <w:rsid w:val="00CE2CD4"/>
    <w:rsid w:val="00CE520A"/>
    <w:rsid w:val="00D12B9B"/>
    <w:rsid w:val="00D258C7"/>
    <w:rsid w:val="00D65B07"/>
    <w:rsid w:val="00D67594"/>
    <w:rsid w:val="00D94160"/>
    <w:rsid w:val="00DA2E7B"/>
    <w:rsid w:val="00DB0025"/>
    <w:rsid w:val="00DB3BBE"/>
    <w:rsid w:val="00DE02F9"/>
    <w:rsid w:val="00DF18A2"/>
    <w:rsid w:val="00E051FB"/>
    <w:rsid w:val="00E21764"/>
    <w:rsid w:val="00E655D9"/>
    <w:rsid w:val="00E76D00"/>
    <w:rsid w:val="00E92BD7"/>
    <w:rsid w:val="00EC193A"/>
    <w:rsid w:val="00EC5E0F"/>
    <w:rsid w:val="00EE0090"/>
    <w:rsid w:val="00EE42F3"/>
    <w:rsid w:val="00EF3187"/>
    <w:rsid w:val="00EF4FF2"/>
    <w:rsid w:val="00F07D5C"/>
    <w:rsid w:val="00F25C66"/>
    <w:rsid w:val="00F476F3"/>
    <w:rsid w:val="00F710D2"/>
    <w:rsid w:val="00F751ED"/>
    <w:rsid w:val="00F96E41"/>
    <w:rsid w:val="00FA534D"/>
    <w:rsid w:val="00FC53FC"/>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BCEC"/>
  <w15:chartTrackingRefBased/>
  <w15:docId w15:val="{BBB5D158-FC62-4ED6-8744-AB0D8BF1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Web"/>
    <w:next w:val="Normal"/>
    <w:link w:val="Heading1Char"/>
    <w:uiPriority w:val="9"/>
    <w:qFormat/>
    <w:rsid w:val="00CA1E1F"/>
    <w:pPr>
      <w:spacing w:before="0" w:beforeAutospacing="0" w:after="0" w:afterAutospacing="0"/>
      <w:outlineLvl w:val="0"/>
    </w:pPr>
    <w:rPr>
      <w:rFonts w:ascii="Arial" w:hAnsi="Arial" w:cs="Arial"/>
      <w:b/>
      <w:bCs/>
      <w:color w:val="0E101A"/>
      <w:sz w:val="22"/>
      <w:szCs w:val="22"/>
    </w:rPr>
  </w:style>
  <w:style w:type="paragraph" w:styleId="Heading2">
    <w:name w:val="heading 2"/>
    <w:basedOn w:val="Heading1"/>
    <w:next w:val="Normal"/>
    <w:link w:val="Heading2Char"/>
    <w:uiPriority w:val="9"/>
    <w:unhideWhenUsed/>
    <w:qFormat/>
    <w:rsid w:val="00974EE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CA1E1F"/>
    <w:rPr>
      <w:rFonts w:ascii="Arial" w:eastAsia="Times New Roman" w:hAnsi="Arial" w:cs="Arial"/>
      <w:b/>
      <w:bCs/>
      <w:color w:val="0E101A"/>
      <w:sz w:val="22"/>
      <w:szCs w:val="22"/>
    </w:rPr>
  </w:style>
  <w:style w:type="character" w:customStyle="1" w:styleId="Heading2Char">
    <w:name w:val="Heading 2 Char"/>
    <w:basedOn w:val="DefaultParagraphFont"/>
    <w:link w:val="Heading2"/>
    <w:uiPriority w:val="9"/>
    <w:rsid w:val="00974EED"/>
    <w:rPr>
      <w:rFonts w:ascii="Arial" w:eastAsia="Times New Roman" w:hAnsi="Arial" w:cs="Arial"/>
      <w:b/>
      <w:bCs/>
      <w:color w:val="0E101A"/>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paragraph" w:styleId="Revision">
    <w:name w:val="Revision"/>
    <w:hidden/>
    <w:uiPriority w:val="99"/>
    <w:semiHidden/>
    <w:rsid w:val="002F3FF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B077C"/>
    <w:rPr>
      <w:sz w:val="16"/>
      <w:szCs w:val="16"/>
    </w:rPr>
  </w:style>
  <w:style w:type="paragraph" w:styleId="CommentText">
    <w:name w:val="annotation text"/>
    <w:basedOn w:val="Normal"/>
    <w:link w:val="CommentTextChar"/>
    <w:uiPriority w:val="99"/>
    <w:semiHidden/>
    <w:unhideWhenUsed/>
    <w:rsid w:val="009B077C"/>
    <w:rPr>
      <w:sz w:val="20"/>
      <w:szCs w:val="20"/>
    </w:rPr>
  </w:style>
  <w:style w:type="character" w:customStyle="1" w:styleId="CommentTextChar">
    <w:name w:val="Comment Text Char"/>
    <w:basedOn w:val="DefaultParagraphFont"/>
    <w:link w:val="CommentText"/>
    <w:uiPriority w:val="99"/>
    <w:semiHidden/>
    <w:rsid w:val="009B07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77C"/>
    <w:rPr>
      <w:b/>
      <w:bCs/>
    </w:rPr>
  </w:style>
  <w:style w:type="character" w:customStyle="1" w:styleId="CommentSubjectChar">
    <w:name w:val="Comment Subject Char"/>
    <w:basedOn w:val="CommentTextChar"/>
    <w:link w:val="CommentSubject"/>
    <w:uiPriority w:val="99"/>
    <w:semiHidden/>
    <w:rsid w:val="009B077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231816925">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iller@uark.edu" TargetMode="External"/><Relationship Id="rId13" Type="http://schemas.openxmlformats.org/officeDocument/2006/relationships/hyperlink" Target="https://www.uaex.uada.edu/media-resources/news/2019/september2019/09-26-2019-Ark-Poultry-Grant.aspx" TargetMode="External"/><Relationship Id="rId18" Type="http://schemas.openxmlformats.org/officeDocument/2006/relationships/hyperlink" Target="https://www.instagram.com/arkagresear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7" Type="http://schemas.openxmlformats.org/officeDocument/2006/relationships/endnotes" Target="endnotes.xml"/><Relationship Id="rId12" Type="http://schemas.openxmlformats.org/officeDocument/2006/relationships/hyperlink" Target="https://www.ers.usda.gov/webdocs/outlooks/102400/ldp-m-328.pdf?v=5206.2" TargetMode="External"/><Relationship Id="rId17"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0"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016712135-my.sharepoint.com/personal/jlovett_uada_edu/Documents/Desktop/2021%20Markets%20in%20Review-RV.docx?web=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rs.uada.edu/cars-projects/waste-manage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thepoultryfederation.com/resources/facts-figures" TargetMode="External"/><Relationship Id="rId19" Type="http://schemas.openxmlformats.org/officeDocument/2006/relationships/hyperlink" Target="http://www.uaex.uada.edu"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aaes.uada.edu/research-highlights/poultry-litter-digestion-syste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Desktop\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 Lovett Story Template</Template>
  <TotalTime>120</TotalTime>
  <Pages>3</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102</cp:revision>
  <dcterms:created xsi:type="dcterms:W3CDTF">2021-12-16T20:31:00Z</dcterms:created>
  <dcterms:modified xsi:type="dcterms:W3CDTF">2021-12-17T19:15:00Z</dcterms:modified>
  <cp:category>Agricultural science news</cp:category>
</cp:coreProperties>
</file>