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8B46" w14:textId="77777777" w:rsidR="00541A04" w:rsidRDefault="00541A04" w:rsidP="008C18D1">
      <w:pPr>
        <w:rPr>
          <w:rFonts w:ascii="Arial" w:hAnsi="Arial" w:cs="Arial"/>
          <w:color w:val="000000" w:themeColor="text1"/>
          <w:sz w:val="22"/>
          <w:szCs w:val="22"/>
        </w:rPr>
      </w:pPr>
      <w:r>
        <w:rPr>
          <w:rFonts w:ascii="Arial" w:hAnsi="Arial" w:cs="Arial"/>
          <w:noProof/>
          <w:sz w:val="22"/>
          <w:szCs w:val="22"/>
        </w:rPr>
        <w:drawing>
          <wp:anchor distT="0" distB="0" distL="114300" distR="114300" simplePos="0" relativeHeight="251659264" behindDoc="0" locked="0" layoutInCell="1" allowOverlap="1" wp14:anchorId="242A944E" wp14:editId="10884D5B">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1D027A" w14:textId="77777777" w:rsidR="00A44C7F" w:rsidRPr="00221AA7" w:rsidRDefault="00A44C7F" w:rsidP="00A44C7F">
      <w:pPr>
        <w:tabs>
          <w:tab w:val="left" w:pos="3240"/>
          <w:tab w:val="left" w:pos="5580"/>
          <w:tab w:val="left" w:pos="7560"/>
        </w:tabs>
        <w:rPr>
          <w:rFonts w:ascii="Arial" w:hAnsi="Arial" w:cs="Arial"/>
          <w:sz w:val="22"/>
          <w:szCs w:val="22"/>
        </w:rPr>
      </w:pPr>
      <w:r w:rsidRPr="00F717FD">
        <w:rPr>
          <w:rFonts w:ascii="Arial" w:hAnsi="Arial" w:cs="Arial"/>
          <w:sz w:val="22"/>
          <w:szCs w:val="22"/>
        </w:rPr>
        <w:t>Media Contact: Fred Miller</w:t>
      </w:r>
      <w:r w:rsidRPr="00F717FD">
        <w:rPr>
          <w:rFonts w:ascii="Arial" w:hAnsi="Arial" w:cs="Arial"/>
          <w:sz w:val="22"/>
          <w:szCs w:val="22"/>
        </w:rPr>
        <w:tab/>
      </w:r>
      <w:hyperlink r:id="rId6" w:history="1">
        <w:r w:rsidRPr="00F717FD">
          <w:rPr>
            <w:rStyle w:val="Hyperlink"/>
            <w:rFonts w:ascii="Arial" w:hAnsi="Arial" w:cs="Arial"/>
            <w:sz w:val="22"/>
            <w:szCs w:val="22"/>
          </w:rPr>
          <w:t>fmiller@uark.edu</w:t>
        </w:r>
      </w:hyperlink>
      <w:r w:rsidRPr="00F717FD">
        <w:rPr>
          <w:rFonts w:ascii="Arial" w:hAnsi="Arial" w:cs="Arial"/>
          <w:sz w:val="22"/>
          <w:szCs w:val="22"/>
        </w:rPr>
        <w:tab/>
        <w:t>479-575-5647</w:t>
      </w:r>
      <w:r>
        <w:rPr>
          <w:rFonts w:ascii="Arial" w:hAnsi="Arial" w:cs="Arial"/>
          <w:sz w:val="22"/>
          <w:szCs w:val="22"/>
        </w:rPr>
        <w:tab/>
      </w:r>
      <w:hyperlink r:id="rId7" w:history="1">
        <w:r w:rsidRPr="00221AA7">
          <w:rPr>
            <w:rStyle w:val="Hyperlink"/>
            <w:rFonts w:ascii="Arial" w:hAnsi="Arial" w:cs="Arial"/>
            <w:sz w:val="22"/>
            <w:szCs w:val="22"/>
          </w:rPr>
          <w:t>@AgNews479</w:t>
        </w:r>
      </w:hyperlink>
    </w:p>
    <w:p w14:paraId="07F4DA84" w14:textId="49E90E20" w:rsidR="008C18D1" w:rsidRPr="00FF7351" w:rsidRDefault="00546D42" w:rsidP="008C18D1">
      <w:pPr>
        <w:rPr>
          <w:rFonts w:ascii="Arial" w:hAnsi="Arial" w:cs="Arial"/>
          <w:sz w:val="22"/>
          <w:szCs w:val="22"/>
        </w:rPr>
      </w:pPr>
      <w:r>
        <w:rPr>
          <w:rFonts w:ascii="Arial" w:hAnsi="Arial" w:cs="Arial"/>
          <w:sz w:val="22"/>
          <w:szCs w:val="22"/>
        </w:rPr>
        <w:t>May 25, 2022</w:t>
      </w:r>
    </w:p>
    <w:p w14:paraId="576FA569" w14:textId="77777777" w:rsidR="00513770" w:rsidRPr="000913DE" w:rsidRDefault="00513770" w:rsidP="00513770">
      <w:pPr>
        <w:rPr>
          <w:rFonts w:ascii="Arial" w:hAnsi="Arial" w:cs="Arial"/>
          <w:color w:val="000000" w:themeColor="text1"/>
          <w:sz w:val="22"/>
          <w:szCs w:val="22"/>
        </w:rPr>
      </w:pPr>
    </w:p>
    <w:p w14:paraId="71299478" w14:textId="7E21124A" w:rsidR="00513770" w:rsidRPr="000913DE" w:rsidRDefault="00546D42" w:rsidP="00513770">
      <w:pPr>
        <w:rPr>
          <w:rFonts w:ascii="Arial" w:hAnsi="Arial" w:cs="Arial"/>
          <w:b/>
          <w:color w:val="000000" w:themeColor="text1"/>
          <w:sz w:val="22"/>
          <w:szCs w:val="22"/>
        </w:rPr>
      </w:pPr>
      <w:r>
        <w:rPr>
          <w:rFonts w:ascii="Arial" w:hAnsi="Arial" w:cs="Arial"/>
          <w:b/>
          <w:color w:val="000000" w:themeColor="text1"/>
          <w:sz w:val="22"/>
          <w:szCs w:val="22"/>
        </w:rPr>
        <w:t xml:space="preserve">U of A graduate </w:t>
      </w:r>
      <w:r w:rsidR="00ED00F0">
        <w:rPr>
          <w:rFonts w:ascii="Arial" w:hAnsi="Arial" w:cs="Arial"/>
          <w:b/>
          <w:color w:val="000000" w:themeColor="text1"/>
          <w:sz w:val="22"/>
          <w:szCs w:val="22"/>
        </w:rPr>
        <w:t>research assistant</w:t>
      </w:r>
      <w:r>
        <w:rPr>
          <w:rFonts w:ascii="Arial" w:hAnsi="Arial" w:cs="Arial"/>
          <w:b/>
          <w:color w:val="000000" w:themeColor="text1"/>
          <w:sz w:val="22"/>
          <w:szCs w:val="22"/>
        </w:rPr>
        <w:t xml:space="preserve"> named American Society of Animal Science Young Scholar</w:t>
      </w:r>
    </w:p>
    <w:p w14:paraId="6331ABF0" w14:textId="77777777" w:rsidR="00513770" w:rsidRPr="000913DE" w:rsidRDefault="00513770" w:rsidP="00513770">
      <w:pPr>
        <w:rPr>
          <w:rFonts w:ascii="Arial" w:hAnsi="Arial" w:cs="Arial"/>
          <w:b/>
          <w:color w:val="000000" w:themeColor="text1"/>
          <w:sz w:val="22"/>
          <w:szCs w:val="22"/>
        </w:rPr>
      </w:pPr>
    </w:p>
    <w:p w14:paraId="039E0935" w14:textId="229ADD07" w:rsidR="00A44C7F" w:rsidRPr="000913DE" w:rsidRDefault="00A44C7F" w:rsidP="00A44C7F">
      <w:pPr>
        <w:rPr>
          <w:rFonts w:ascii="Arial" w:hAnsi="Arial" w:cs="Arial"/>
          <w:bCs/>
          <w:color w:val="000000" w:themeColor="text1"/>
          <w:sz w:val="22"/>
          <w:szCs w:val="22"/>
        </w:rPr>
      </w:pPr>
      <w:r w:rsidRPr="000913DE">
        <w:rPr>
          <w:rFonts w:ascii="Arial" w:hAnsi="Arial" w:cs="Arial"/>
          <w:bCs/>
          <w:color w:val="000000" w:themeColor="text1"/>
          <w:sz w:val="22"/>
          <w:szCs w:val="22"/>
        </w:rPr>
        <w:t xml:space="preserve">By </w:t>
      </w:r>
      <w:r w:rsidR="0072402D">
        <w:rPr>
          <w:rFonts w:ascii="Arial" w:hAnsi="Arial" w:cs="Arial"/>
          <w:bCs/>
          <w:color w:val="000000" w:themeColor="text1"/>
          <w:sz w:val="22"/>
          <w:szCs w:val="22"/>
        </w:rPr>
        <w:t>Lexi Workman</w:t>
      </w:r>
    </w:p>
    <w:p w14:paraId="60D3E2C2" w14:textId="1447A77E" w:rsidR="00A44C7F" w:rsidRPr="00845A9F" w:rsidRDefault="0072402D" w:rsidP="00A44C7F">
      <w:pPr>
        <w:rPr>
          <w:rFonts w:ascii="Arial" w:hAnsi="Arial" w:cs="Arial"/>
          <w:sz w:val="22"/>
          <w:szCs w:val="22"/>
        </w:rPr>
      </w:pPr>
      <w:r>
        <w:rPr>
          <w:rFonts w:ascii="Arial" w:hAnsi="Arial" w:cs="Arial"/>
          <w:sz w:val="22"/>
          <w:szCs w:val="22"/>
        </w:rPr>
        <w:t>Department of Animal Science</w:t>
      </w:r>
    </w:p>
    <w:p w14:paraId="49B6A7DE" w14:textId="77777777" w:rsidR="00513770" w:rsidRPr="00F476F3" w:rsidRDefault="00513770" w:rsidP="00513770">
      <w:pPr>
        <w:rPr>
          <w:rFonts w:ascii="Arial" w:hAnsi="Arial" w:cs="Arial"/>
          <w:b/>
          <w:color w:val="000000" w:themeColor="text1"/>
          <w:sz w:val="22"/>
          <w:szCs w:val="22"/>
        </w:rPr>
      </w:pPr>
    </w:p>
    <w:p w14:paraId="7F52C164" w14:textId="77777777" w:rsidR="00513770" w:rsidRPr="00F476F3" w:rsidRDefault="00513770" w:rsidP="00513770">
      <w:pPr>
        <w:rPr>
          <w:rFonts w:ascii="Arial" w:hAnsi="Arial" w:cs="Arial"/>
          <w:b/>
          <w:color w:val="000000" w:themeColor="text1"/>
          <w:sz w:val="22"/>
          <w:szCs w:val="22"/>
        </w:rPr>
      </w:pPr>
      <w:r w:rsidRPr="00F476F3">
        <w:rPr>
          <w:rFonts w:ascii="Arial" w:hAnsi="Arial" w:cs="Arial"/>
          <w:b/>
          <w:color w:val="000000" w:themeColor="text1"/>
          <w:sz w:val="22"/>
          <w:szCs w:val="22"/>
        </w:rPr>
        <w:t>Fast facts</w:t>
      </w:r>
    </w:p>
    <w:p w14:paraId="24D2200D" w14:textId="7BD7D451" w:rsidR="00513770" w:rsidRPr="00F710D2" w:rsidRDefault="00546D42" w:rsidP="00513770">
      <w:pPr>
        <w:pStyle w:val="ListParagraph"/>
        <w:numPr>
          <w:ilvl w:val="0"/>
          <w:numId w:val="2"/>
        </w:numPr>
        <w:rPr>
          <w:rFonts w:ascii="Arial" w:hAnsi="Arial" w:cs="Arial"/>
          <w:sz w:val="22"/>
          <w:szCs w:val="22"/>
        </w:rPr>
      </w:pPr>
      <w:r>
        <w:rPr>
          <w:rFonts w:ascii="Arial" w:hAnsi="Arial" w:cs="Arial"/>
          <w:sz w:val="22"/>
          <w:szCs w:val="22"/>
        </w:rPr>
        <w:t>Samantha Howe pursuing Ph.D. in animal science</w:t>
      </w:r>
    </w:p>
    <w:p w14:paraId="2C245CFA" w14:textId="7AABC5E3" w:rsidR="00C91F80" w:rsidRDefault="00546D42" w:rsidP="00513770">
      <w:pPr>
        <w:pStyle w:val="ListParagraph"/>
        <w:numPr>
          <w:ilvl w:val="0"/>
          <w:numId w:val="2"/>
        </w:numPr>
        <w:rPr>
          <w:rFonts w:ascii="Arial" w:hAnsi="Arial" w:cs="Arial"/>
          <w:sz w:val="22"/>
          <w:szCs w:val="22"/>
        </w:rPr>
      </w:pPr>
      <w:r>
        <w:rPr>
          <w:rFonts w:ascii="Arial" w:hAnsi="Arial" w:cs="Arial"/>
          <w:sz w:val="22"/>
          <w:szCs w:val="22"/>
        </w:rPr>
        <w:t xml:space="preserve">Conducts </w:t>
      </w:r>
      <w:r w:rsidR="00D87CCD">
        <w:rPr>
          <w:rFonts w:ascii="Arial" w:hAnsi="Arial" w:cs="Arial"/>
          <w:sz w:val="22"/>
          <w:szCs w:val="22"/>
        </w:rPr>
        <w:t>microbiome, probiotic research for Arkansas Agricultural Experiment Station</w:t>
      </w:r>
    </w:p>
    <w:p w14:paraId="2AD39751" w14:textId="44E49ABA" w:rsidR="00D87CCD" w:rsidRDefault="00D87CCD" w:rsidP="00513770">
      <w:pPr>
        <w:pStyle w:val="ListParagraph"/>
        <w:numPr>
          <w:ilvl w:val="0"/>
          <w:numId w:val="2"/>
        </w:numPr>
        <w:rPr>
          <w:rFonts w:ascii="Arial" w:hAnsi="Arial" w:cs="Arial"/>
          <w:sz w:val="22"/>
          <w:szCs w:val="22"/>
        </w:rPr>
      </w:pPr>
      <w:r>
        <w:rPr>
          <w:rFonts w:ascii="Arial" w:hAnsi="Arial" w:cs="Arial"/>
          <w:sz w:val="22"/>
          <w:szCs w:val="22"/>
        </w:rPr>
        <w:t xml:space="preserve">Related research story: </w:t>
      </w:r>
      <w:hyperlink r:id="rId8" w:history="1">
        <w:r w:rsidRPr="00CF0936">
          <w:rPr>
            <w:rStyle w:val="Hyperlink"/>
            <w:rFonts w:ascii="Arial" w:hAnsi="Arial" w:cs="Arial"/>
            <w:sz w:val="22"/>
            <w:szCs w:val="22"/>
          </w:rPr>
          <w:t>https://bit.ly/AAES-SwineMicrobiome</w:t>
        </w:r>
      </w:hyperlink>
    </w:p>
    <w:p w14:paraId="0A0FBCE3" w14:textId="77777777" w:rsidR="00513770" w:rsidRPr="00F476F3" w:rsidRDefault="00513770" w:rsidP="00513770">
      <w:pPr>
        <w:rPr>
          <w:rFonts w:ascii="Arial" w:hAnsi="Arial" w:cs="Arial"/>
          <w:sz w:val="22"/>
          <w:szCs w:val="22"/>
        </w:rPr>
      </w:pPr>
    </w:p>
    <w:p w14:paraId="18CE10AE" w14:textId="7FA3BEB8" w:rsidR="00513770" w:rsidRDefault="00513770" w:rsidP="000921CA">
      <w:pPr>
        <w:rPr>
          <w:rFonts w:ascii="Arial" w:hAnsi="Arial" w:cs="Arial"/>
          <w:sz w:val="22"/>
          <w:szCs w:val="22"/>
        </w:rPr>
      </w:pPr>
      <w:r>
        <w:rPr>
          <w:rFonts w:ascii="Arial" w:hAnsi="Arial" w:cs="Arial"/>
          <w:sz w:val="22"/>
          <w:szCs w:val="22"/>
        </w:rPr>
        <w:t>(</w:t>
      </w:r>
      <w:r w:rsidR="0072402D">
        <w:rPr>
          <w:rFonts w:ascii="Arial" w:hAnsi="Arial" w:cs="Arial"/>
          <w:sz w:val="22"/>
          <w:szCs w:val="22"/>
        </w:rPr>
        <w:t>285</w:t>
      </w:r>
      <w:r>
        <w:rPr>
          <w:rFonts w:ascii="Arial" w:hAnsi="Arial" w:cs="Arial"/>
          <w:sz w:val="22"/>
          <w:szCs w:val="22"/>
        </w:rPr>
        <w:t xml:space="preserve"> words)</w:t>
      </w:r>
    </w:p>
    <w:p w14:paraId="5862E8BC" w14:textId="20DB3A8D" w:rsidR="002739CF" w:rsidRDefault="000921D4" w:rsidP="000921CA">
      <w:pPr>
        <w:rPr>
          <w:rFonts w:ascii="Arial" w:hAnsi="Arial" w:cs="Arial"/>
          <w:b/>
          <w:bCs/>
          <w:sz w:val="22"/>
          <w:szCs w:val="22"/>
        </w:rPr>
      </w:pPr>
      <w:r>
        <w:rPr>
          <w:rFonts w:ascii="Arial" w:hAnsi="Arial" w:cs="Arial"/>
          <w:b/>
          <w:bCs/>
          <w:sz w:val="22"/>
          <w:szCs w:val="22"/>
        </w:rPr>
        <w:t>Related PHOTOS</w:t>
      </w:r>
      <w:r w:rsidR="002739CF">
        <w:rPr>
          <w:rFonts w:ascii="Arial" w:hAnsi="Arial" w:cs="Arial"/>
          <w:b/>
          <w:bCs/>
          <w:sz w:val="22"/>
          <w:szCs w:val="22"/>
        </w:rPr>
        <w:t xml:space="preserve"> of Samantha Howe: </w:t>
      </w:r>
      <w:hyperlink r:id="rId9" w:history="1">
        <w:r w:rsidRPr="00CF0936">
          <w:rPr>
            <w:rStyle w:val="Hyperlink"/>
            <w:rFonts w:ascii="Arial" w:hAnsi="Arial" w:cs="Arial"/>
            <w:b/>
            <w:bCs/>
            <w:sz w:val="22"/>
            <w:szCs w:val="22"/>
          </w:rPr>
          <w:t>https://flic.kr/s/aHBqjzRtmo</w:t>
        </w:r>
      </w:hyperlink>
    </w:p>
    <w:p w14:paraId="3462B03D" w14:textId="77777777" w:rsidR="000921CA" w:rsidRPr="009A212D" w:rsidRDefault="000921CA" w:rsidP="000921CA">
      <w:pPr>
        <w:rPr>
          <w:rFonts w:ascii="Arial" w:hAnsi="Arial" w:cs="Arial"/>
          <w:sz w:val="22"/>
          <w:szCs w:val="22"/>
        </w:rPr>
      </w:pPr>
    </w:p>
    <w:p w14:paraId="6700CA1B" w14:textId="22FA9572" w:rsidR="002739CF" w:rsidRPr="002739CF" w:rsidRDefault="000921CA" w:rsidP="002739CF">
      <w:pPr>
        <w:pStyle w:val="NormalWeb"/>
        <w:shd w:val="clear" w:color="auto" w:fill="FFFFFF"/>
        <w:spacing w:before="0" w:beforeAutospacing="0" w:after="200" w:afterAutospacing="0" w:line="276" w:lineRule="auto"/>
        <w:rPr>
          <w:rFonts w:ascii="Arial" w:hAnsi="Arial" w:cs="Arial"/>
          <w:color w:val="34332F"/>
          <w:sz w:val="22"/>
          <w:szCs w:val="22"/>
        </w:rPr>
      </w:pPr>
      <w:r w:rsidRPr="002739CF">
        <w:rPr>
          <w:rFonts w:ascii="Arial" w:hAnsi="Arial" w:cs="Arial"/>
          <w:sz w:val="22"/>
          <w:szCs w:val="22"/>
        </w:rPr>
        <w:t>FAYETTEVILLE</w:t>
      </w:r>
      <w:r w:rsidR="00513770" w:rsidRPr="002739CF">
        <w:rPr>
          <w:rFonts w:ascii="Arial" w:hAnsi="Arial" w:cs="Arial"/>
          <w:sz w:val="22"/>
          <w:szCs w:val="22"/>
        </w:rPr>
        <w:t xml:space="preserve">, Ark. </w:t>
      </w:r>
      <w:r w:rsidR="00BD054D" w:rsidRPr="002739CF">
        <w:rPr>
          <w:rFonts w:ascii="Arial" w:hAnsi="Arial" w:cs="Arial"/>
          <w:sz w:val="22"/>
          <w:szCs w:val="22"/>
        </w:rPr>
        <w:t xml:space="preserve">— </w:t>
      </w:r>
      <w:r w:rsidR="002739CF" w:rsidRPr="002739CF">
        <w:rPr>
          <w:rFonts w:ascii="Arial" w:hAnsi="Arial" w:cs="Arial"/>
          <w:color w:val="34332F"/>
          <w:sz w:val="22"/>
          <w:szCs w:val="22"/>
        </w:rPr>
        <w:t>Samantha Howe</w:t>
      </w:r>
      <w:r w:rsidR="00E269C9">
        <w:rPr>
          <w:rFonts w:ascii="Arial" w:hAnsi="Arial" w:cs="Arial"/>
          <w:color w:val="34332F"/>
          <w:sz w:val="22"/>
          <w:szCs w:val="22"/>
        </w:rPr>
        <w:t xml:space="preserve">, a graduate </w:t>
      </w:r>
      <w:r w:rsidR="00ED00F0">
        <w:rPr>
          <w:rFonts w:ascii="Arial" w:hAnsi="Arial" w:cs="Arial"/>
          <w:color w:val="34332F"/>
          <w:sz w:val="22"/>
          <w:szCs w:val="22"/>
        </w:rPr>
        <w:t>research assistant</w:t>
      </w:r>
      <w:r w:rsidR="00E269C9">
        <w:rPr>
          <w:rFonts w:ascii="Arial" w:hAnsi="Arial" w:cs="Arial"/>
          <w:color w:val="34332F"/>
          <w:sz w:val="22"/>
          <w:szCs w:val="22"/>
        </w:rPr>
        <w:t xml:space="preserve"> in animal science at the University of Arkansas,</w:t>
      </w:r>
      <w:r w:rsidR="002739CF" w:rsidRPr="002739CF">
        <w:rPr>
          <w:rFonts w:ascii="Arial" w:hAnsi="Arial" w:cs="Arial"/>
          <w:color w:val="34332F"/>
          <w:sz w:val="22"/>
          <w:szCs w:val="22"/>
        </w:rPr>
        <w:t xml:space="preserve"> has been named the 2022 American Society of Animal Science Young Scholar.</w:t>
      </w:r>
    </w:p>
    <w:p w14:paraId="245656A3" w14:textId="02595DCA" w:rsidR="002739CF" w:rsidRP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color w:val="34332F"/>
          <w:sz w:val="22"/>
          <w:szCs w:val="22"/>
        </w:rPr>
        <w:t xml:space="preserve">Howe, </w:t>
      </w:r>
      <w:r w:rsidR="00E269C9">
        <w:rPr>
          <w:rFonts w:ascii="Arial" w:hAnsi="Arial" w:cs="Arial"/>
          <w:color w:val="34332F"/>
          <w:sz w:val="22"/>
          <w:szCs w:val="22"/>
        </w:rPr>
        <w:t>of</w:t>
      </w:r>
      <w:r w:rsidRPr="002739CF">
        <w:rPr>
          <w:rFonts w:ascii="Arial" w:hAnsi="Arial" w:cs="Arial"/>
          <w:color w:val="34332F"/>
          <w:sz w:val="22"/>
          <w:szCs w:val="22"/>
        </w:rPr>
        <w:t xml:space="preserve"> Sulphur, Oklahoma, is an animal science doctoral student in the Dale Bumpers College of Agricultural, Food and Life Sciences. She will present her research data at the ASAS National Meeting in Oklahoma City in June.</w:t>
      </w:r>
    </w:p>
    <w:p w14:paraId="1F46631D" w14:textId="77777777" w:rsidR="002739CF" w:rsidRP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color w:val="34332F"/>
          <w:sz w:val="22"/>
          <w:szCs w:val="22"/>
        </w:rPr>
        <w:t>"I am so excited and honored to be the recipient of the 2022 American Society of Animal Science Young Scholar Award," Howe said. "I am so thankful for everyone who has encouraged, helped and mentored me over the years. I could not have achieved this alone."</w:t>
      </w:r>
    </w:p>
    <w:p w14:paraId="6A551657" w14:textId="77777777" w:rsidR="002739CF" w:rsidRP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color w:val="34332F"/>
          <w:sz w:val="22"/>
          <w:szCs w:val="22"/>
        </w:rPr>
        <w:t>Howe grew up as the fourth generation of commercial Black Angus beef cattle ranchers in south-central Oklahoma. She graduated summa cum laude with honors and a bachelor's degree in animal science from Oklahoma State University in 2019. Her degree included an emphasis in animal biotechnology with a minor in microbiology.</w:t>
      </w:r>
    </w:p>
    <w:p w14:paraId="5D46FA65" w14:textId="2716CDE2" w:rsid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color w:val="34332F"/>
          <w:sz w:val="22"/>
          <w:szCs w:val="22"/>
        </w:rPr>
        <w:t xml:space="preserve">She began pursuing her Ph.D. in animal science at the U of A in 2019 under the </w:t>
      </w:r>
      <w:r w:rsidR="00E269C9">
        <w:rPr>
          <w:rFonts w:ascii="Arial" w:hAnsi="Arial" w:cs="Arial"/>
          <w:color w:val="34332F"/>
          <w:sz w:val="22"/>
          <w:szCs w:val="22"/>
        </w:rPr>
        <w:t>advising</w:t>
      </w:r>
      <w:r w:rsidRPr="002739CF">
        <w:rPr>
          <w:rFonts w:ascii="Arial" w:hAnsi="Arial" w:cs="Arial"/>
          <w:color w:val="34332F"/>
          <w:sz w:val="22"/>
          <w:szCs w:val="22"/>
        </w:rPr>
        <w:t xml:space="preserve"> of Jiangchao Zhao, associate professor of animal science, and a researcher and scientist with the Arkansas Agricultural Experiment Station, the research </w:t>
      </w:r>
      <w:r w:rsidR="00E269C9">
        <w:rPr>
          <w:rFonts w:ascii="Arial" w:hAnsi="Arial" w:cs="Arial"/>
          <w:color w:val="34332F"/>
          <w:sz w:val="22"/>
          <w:szCs w:val="22"/>
        </w:rPr>
        <w:t>arm</w:t>
      </w:r>
      <w:r w:rsidRPr="002739CF">
        <w:rPr>
          <w:rFonts w:ascii="Arial" w:hAnsi="Arial" w:cs="Arial"/>
          <w:color w:val="34332F"/>
          <w:sz w:val="22"/>
          <w:szCs w:val="22"/>
        </w:rPr>
        <w:t xml:space="preserve"> of the U of </w:t>
      </w:r>
      <w:proofErr w:type="gramStart"/>
      <w:r w:rsidRPr="002739CF">
        <w:rPr>
          <w:rFonts w:ascii="Arial" w:hAnsi="Arial" w:cs="Arial"/>
          <w:color w:val="34332F"/>
          <w:sz w:val="22"/>
          <w:szCs w:val="22"/>
        </w:rPr>
        <w:t>A</w:t>
      </w:r>
      <w:proofErr w:type="gramEnd"/>
      <w:r w:rsidRPr="002739CF">
        <w:rPr>
          <w:rFonts w:ascii="Arial" w:hAnsi="Arial" w:cs="Arial"/>
          <w:color w:val="34332F"/>
          <w:sz w:val="22"/>
          <w:szCs w:val="22"/>
        </w:rPr>
        <w:t xml:space="preserve"> System Division of Agriculture.</w:t>
      </w:r>
    </w:p>
    <w:p w14:paraId="11901BDC" w14:textId="32BE37C7" w:rsidR="009C3CC6" w:rsidRDefault="009C3CC6" w:rsidP="002739CF">
      <w:pPr>
        <w:shd w:val="clear" w:color="auto" w:fill="FFFFFF"/>
        <w:spacing w:after="200" w:line="276" w:lineRule="auto"/>
        <w:rPr>
          <w:rFonts w:ascii="Arial" w:hAnsi="Arial" w:cs="Arial"/>
          <w:color w:val="34332F"/>
          <w:sz w:val="22"/>
          <w:szCs w:val="22"/>
        </w:rPr>
      </w:pPr>
      <w:r>
        <w:rPr>
          <w:rFonts w:ascii="Arial" w:hAnsi="Arial" w:cs="Arial"/>
          <w:color w:val="34332F"/>
          <w:sz w:val="22"/>
          <w:szCs w:val="22"/>
        </w:rPr>
        <w:t xml:space="preserve">Zhao conducts </w:t>
      </w:r>
      <w:hyperlink r:id="rId10" w:history="1">
        <w:r w:rsidRPr="00FF527E">
          <w:rPr>
            <w:rStyle w:val="Hyperlink"/>
            <w:rFonts w:ascii="Arial" w:hAnsi="Arial" w:cs="Arial"/>
            <w:sz w:val="22"/>
            <w:szCs w:val="22"/>
          </w:rPr>
          <w:t>microbiome research</w:t>
        </w:r>
      </w:hyperlink>
      <w:r>
        <w:rPr>
          <w:rFonts w:ascii="Arial" w:hAnsi="Arial" w:cs="Arial"/>
          <w:color w:val="34332F"/>
          <w:sz w:val="22"/>
          <w:szCs w:val="22"/>
        </w:rPr>
        <w:t xml:space="preserve">, including development of probiotic supplements, for both cattle and swine. Howe’s thesis research contributes to Zhao’s bovine microbiome investigations. </w:t>
      </w:r>
      <w:r w:rsidR="002739CF" w:rsidRPr="002739CF">
        <w:rPr>
          <w:rFonts w:ascii="Arial" w:hAnsi="Arial" w:cs="Arial"/>
          <w:color w:val="34332F"/>
          <w:sz w:val="22"/>
          <w:szCs w:val="22"/>
        </w:rPr>
        <w:t>Her research focuses on developing potential probiotics to treat or prevent bovine respiratory disease.</w:t>
      </w:r>
    </w:p>
    <w:p w14:paraId="0700D906" w14:textId="4B221ACA" w:rsidR="002739CF" w:rsidRP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color w:val="34332F"/>
          <w:sz w:val="22"/>
          <w:szCs w:val="22"/>
        </w:rPr>
        <w:t xml:space="preserve">While at the U of A, she has received the Doctoral Academy Fellowship, served as president and vice president of the Animal Science Graduate Student Association and was recently named the </w:t>
      </w:r>
      <w:r w:rsidR="009C3CC6">
        <w:rPr>
          <w:rFonts w:ascii="Arial" w:hAnsi="Arial" w:cs="Arial"/>
          <w:color w:val="34332F"/>
          <w:sz w:val="22"/>
          <w:szCs w:val="22"/>
        </w:rPr>
        <w:t>d</w:t>
      </w:r>
      <w:r w:rsidRPr="002739CF">
        <w:rPr>
          <w:rFonts w:ascii="Arial" w:hAnsi="Arial" w:cs="Arial"/>
          <w:color w:val="34332F"/>
          <w:sz w:val="22"/>
          <w:szCs w:val="22"/>
        </w:rPr>
        <w:t xml:space="preserve">epartment of </w:t>
      </w:r>
      <w:r w:rsidR="009C3CC6">
        <w:rPr>
          <w:rFonts w:ascii="Arial" w:hAnsi="Arial" w:cs="Arial"/>
          <w:color w:val="34332F"/>
          <w:sz w:val="22"/>
          <w:szCs w:val="22"/>
        </w:rPr>
        <w:t>a</w:t>
      </w:r>
      <w:r w:rsidRPr="002739CF">
        <w:rPr>
          <w:rFonts w:ascii="Arial" w:hAnsi="Arial" w:cs="Arial"/>
          <w:color w:val="34332F"/>
          <w:sz w:val="22"/>
          <w:szCs w:val="22"/>
        </w:rPr>
        <w:t xml:space="preserve">nimal </w:t>
      </w:r>
      <w:r w:rsidR="009C3CC6">
        <w:rPr>
          <w:rFonts w:ascii="Arial" w:hAnsi="Arial" w:cs="Arial"/>
          <w:color w:val="34332F"/>
          <w:sz w:val="22"/>
          <w:szCs w:val="22"/>
        </w:rPr>
        <w:t>s</w:t>
      </w:r>
      <w:r w:rsidRPr="002739CF">
        <w:rPr>
          <w:rFonts w:ascii="Arial" w:hAnsi="Arial" w:cs="Arial"/>
          <w:color w:val="34332F"/>
          <w:sz w:val="22"/>
          <w:szCs w:val="22"/>
        </w:rPr>
        <w:t xml:space="preserve">cience's </w:t>
      </w:r>
      <w:r w:rsidR="009C3CC6">
        <w:rPr>
          <w:rFonts w:ascii="Arial" w:hAnsi="Arial" w:cs="Arial"/>
          <w:color w:val="34332F"/>
          <w:sz w:val="22"/>
          <w:szCs w:val="22"/>
        </w:rPr>
        <w:t>o</w:t>
      </w:r>
      <w:r w:rsidRPr="002739CF">
        <w:rPr>
          <w:rFonts w:ascii="Arial" w:hAnsi="Arial" w:cs="Arial"/>
          <w:color w:val="34332F"/>
          <w:sz w:val="22"/>
          <w:szCs w:val="22"/>
        </w:rPr>
        <w:t>utstanding Ph.D. student.</w:t>
      </w:r>
    </w:p>
    <w:p w14:paraId="61AE8050" w14:textId="3189D220" w:rsidR="00824280" w:rsidRPr="00F879D7" w:rsidRDefault="00824280" w:rsidP="002739CF">
      <w:pPr>
        <w:spacing w:after="200" w:line="276" w:lineRule="auto"/>
        <w:rPr>
          <w:rFonts w:ascii="Arial" w:hAnsi="Arial" w:cs="Arial"/>
          <w:sz w:val="22"/>
          <w:szCs w:val="22"/>
        </w:rPr>
      </w:pPr>
      <w:r w:rsidRPr="00F879D7">
        <w:rPr>
          <w:rFonts w:ascii="Arial" w:hAnsi="Arial" w:cs="Arial"/>
          <w:sz w:val="22"/>
          <w:szCs w:val="22"/>
        </w:rPr>
        <w:lastRenderedPageBreak/>
        <w:t>To learn more about Division of Agriculture research, visit the Arkansas Agricultural Experiment Station website:</w:t>
      </w:r>
      <w:r w:rsidRPr="00F879D7">
        <w:rPr>
          <w:rStyle w:val="apple-converted-space"/>
          <w:rFonts w:ascii="Arial" w:hAnsi="Arial" w:cs="Arial"/>
          <w:sz w:val="22"/>
          <w:szCs w:val="22"/>
        </w:rPr>
        <w:t> </w:t>
      </w:r>
      <w:hyperlink r:id="rId11" w:history="1">
        <w:r w:rsidRPr="00E82712">
          <w:rPr>
            <w:rStyle w:val="Hyperlink"/>
            <w:rFonts w:ascii="Arial" w:hAnsi="Arial" w:cs="Arial"/>
            <w:sz w:val="22"/>
            <w:szCs w:val="22"/>
          </w:rPr>
          <w:t>https://aaes.uada.edu/</w:t>
        </w:r>
      </w:hyperlink>
      <w:r w:rsidRPr="00F879D7">
        <w:rPr>
          <w:rFonts w:ascii="Arial" w:hAnsi="Arial" w:cs="Arial"/>
          <w:sz w:val="22"/>
          <w:szCs w:val="22"/>
        </w:rPr>
        <w:t>. Follow us on Twitter at</w:t>
      </w:r>
      <w:r w:rsidRPr="00F879D7">
        <w:rPr>
          <w:rStyle w:val="apple-converted-space"/>
          <w:rFonts w:ascii="Arial" w:hAnsi="Arial" w:cs="Arial"/>
          <w:sz w:val="22"/>
          <w:szCs w:val="22"/>
        </w:rPr>
        <w:t> </w:t>
      </w:r>
      <w:hyperlink r:id="rId12" w:history="1">
        <w:r w:rsidRPr="00E82712">
          <w:rPr>
            <w:rStyle w:val="Hyperlink"/>
            <w:rFonts w:ascii="Arial" w:hAnsi="Arial" w:cs="Arial"/>
            <w:sz w:val="22"/>
            <w:szCs w:val="22"/>
          </w:rPr>
          <w:t>@ArkAgResearch</w:t>
        </w:r>
      </w:hyperlink>
      <w:r w:rsidRPr="00F879D7">
        <w:rPr>
          <w:rFonts w:ascii="Arial" w:hAnsi="Arial" w:cs="Arial"/>
          <w:sz w:val="22"/>
          <w:szCs w:val="22"/>
        </w:rPr>
        <w:t>.</w:t>
      </w:r>
      <w:r w:rsidR="002739CF">
        <w:rPr>
          <w:rFonts w:ascii="Arial" w:hAnsi="Arial" w:cs="Arial"/>
          <w:sz w:val="22"/>
          <w:szCs w:val="22"/>
        </w:rPr>
        <w:t xml:space="preserve"> </w:t>
      </w:r>
      <w:r w:rsidRPr="00F879D7">
        <w:rPr>
          <w:rFonts w:ascii="Arial" w:hAnsi="Arial" w:cs="Arial"/>
          <w:color w:val="000000"/>
          <w:sz w:val="22"/>
          <w:szCs w:val="22"/>
        </w:rPr>
        <w:t>To learn more about the Division of Agriculture, visit</w:t>
      </w:r>
      <w:r w:rsidRPr="00F879D7">
        <w:rPr>
          <w:rStyle w:val="apple-converted-space"/>
          <w:rFonts w:ascii="Arial" w:hAnsi="Arial" w:cs="Arial"/>
          <w:color w:val="000000"/>
          <w:sz w:val="22"/>
          <w:szCs w:val="22"/>
        </w:rPr>
        <w:t> </w:t>
      </w:r>
      <w:hyperlink r:id="rId13" w:history="1">
        <w:r w:rsidRPr="00E82712">
          <w:rPr>
            <w:rStyle w:val="Hyperlink"/>
            <w:rFonts w:ascii="Arial" w:hAnsi="Arial" w:cs="Arial"/>
            <w:sz w:val="22"/>
            <w:szCs w:val="22"/>
          </w:rPr>
          <w:t>https://uada.edu/</w:t>
        </w:r>
      </w:hyperlink>
      <w:r w:rsidRPr="00E82712">
        <w:rPr>
          <w:rStyle w:val="Hyperlink"/>
          <w:rFonts w:ascii="Arial" w:hAnsi="Arial" w:cs="Arial"/>
          <w:color w:val="0563C1"/>
          <w:sz w:val="22"/>
          <w:szCs w:val="22"/>
          <w:u w:val="none"/>
        </w:rPr>
        <w:t>.</w:t>
      </w:r>
      <w:r w:rsidRPr="00E82712">
        <w:rPr>
          <w:rStyle w:val="apple-converted-space"/>
          <w:rFonts w:ascii="Arial" w:hAnsi="Arial" w:cs="Arial"/>
          <w:color w:val="0563C1"/>
          <w:sz w:val="22"/>
          <w:szCs w:val="22"/>
        </w:rPr>
        <w:t> </w:t>
      </w:r>
      <w:r w:rsidRPr="00F879D7">
        <w:rPr>
          <w:rFonts w:ascii="Arial" w:hAnsi="Arial" w:cs="Arial"/>
          <w:color w:val="000000"/>
          <w:sz w:val="22"/>
          <w:szCs w:val="22"/>
          <w:shd w:val="clear" w:color="auto" w:fill="FFFFFF"/>
        </w:rPr>
        <w:t>Follow us on Twitter at </w:t>
      </w:r>
      <w:hyperlink r:id="rId14" w:tooltip="Original URL:&#10;https://twitter.com/AgInArk&#10;&#10;Click to follow link." w:history="1">
        <w:r w:rsidRPr="00F879D7">
          <w:rPr>
            <w:rStyle w:val="Hyperlink"/>
            <w:rFonts w:ascii="Arial" w:hAnsi="Arial" w:cs="Arial"/>
            <w:color w:val="0563C1"/>
            <w:sz w:val="22"/>
            <w:szCs w:val="22"/>
          </w:rPr>
          <w:t>@AgInArk</w:t>
        </w:r>
      </w:hyperlink>
      <w:r w:rsidRPr="00F879D7">
        <w:rPr>
          <w:rFonts w:ascii="Arial" w:hAnsi="Arial" w:cs="Arial"/>
          <w:color w:val="000000"/>
          <w:sz w:val="22"/>
          <w:szCs w:val="22"/>
        </w:rPr>
        <w:t>.</w:t>
      </w:r>
    </w:p>
    <w:p w14:paraId="7E7D79E4" w14:textId="77777777" w:rsidR="00333F6A" w:rsidRPr="008117E3" w:rsidRDefault="00333F6A" w:rsidP="008117E3">
      <w:pPr>
        <w:spacing w:after="200" w:line="276" w:lineRule="auto"/>
        <w:rPr>
          <w:rFonts w:ascii="Arial" w:hAnsi="Arial" w:cs="Arial"/>
          <w:sz w:val="22"/>
          <w:szCs w:val="22"/>
        </w:rPr>
      </w:pPr>
    </w:p>
    <w:p w14:paraId="2EBA1132" w14:textId="77777777" w:rsidR="00513770" w:rsidRPr="00F476F3" w:rsidRDefault="00513770" w:rsidP="000921CA">
      <w:pPr>
        <w:spacing w:after="200" w:line="276" w:lineRule="auto"/>
        <w:rPr>
          <w:rFonts w:ascii="Arial" w:hAnsi="Arial" w:cs="Arial"/>
          <w:b/>
          <w:sz w:val="22"/>
          <w:szCs w:val="22"/>
        </w:rPr>
      </w:pPr>
      <w:r w:rsidRPr="00F476F3">
        <w:rPr>
          <w:rFonts w:ascii="Arial" w:hAnsi="Arial" w:cs="Arial"/>
          <w:b/>
          <w:sz w:val="22"/>
          <w:szCs w:val="22"/>
        </w:rPr>
        <w:t>About the Division of Agriculture</w:t>
      </w:r>
    </w:p>
    <w:p w14:paraId="33327E43" w14:textId="77777777" w:rsidR="00513770" w:rsidRPr="00EB23B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B23BF">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332294AD" w14:textId="77777777" w:rsidR="00513770" w:rsidRPr="00EB23BF" w:rsidRDefault="00513770" w:rsidP="000921CA">
      <w:pPr>
        <w:pStyle w:val="xmsonormal"/>
        <w:spacing w:before="0" w:beforeAutospacing="0" w:after="200" w:afterAutospacing="0" w:line="276" w:lineRule="auto"/>
        <w:rPr>
          <w:rFonts w:ascii="Arial" w:hAnsi="Arial" w:cs="Arial"/>
          <w:color w:val="000000" w:themeColor="text1"/>
          <w:sz w:val="22"/>
          <w:szCs w:val="22"/>
        </w:rPr>
      </w:pPr>
      <w:r w:rsidRPr="00EB23BF">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50AE7D80" w14:textId="382CBCF4" w:rsidR="00513770" w:rsidRDefault="00513770"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r w:rsidRPr="00EB23BF">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34F73E2C" w14:textId="77777777" w:rsidR="002739CF" w:rsidRPr="002739CF" w:rsidRDefault="002739CF" w:rsidP="002739CF">
      <w:pPr>
        <w:shd w:val="clear" w:color="auto" w:fill="FFFFFF"/>
        <w:spacing w:after="200" w:line="276" w:lineRule="auto"/>
        <w:rPr>
          <w:rFonts w:ascii="Arial" w:hAnsi="Arial" w:cs="Arial"/>
          <w:color w:val="34332F"/>
          <w:sz w:val="22"/>
          <w:szCs w:val="22"/>
        </w:rPr>
      </w:pPr>
      <w:r w:rsidRPr="002739CF">
        <w:rPr>
          <w:rFonts w:ascii="Arial" w:hAnsi="Arial" w:cs="Arial"/>
          <w:b/>
          <w:bCs/>
          <w:color w:val="34332F"/>
          <w:sz w:val="22"/>
          <w:szCs w:val="22"/>
        </w:rPr>
        <w:t>About the Dale Bumpers College of Agricultural, Food and Life Sciences:</w:t>
      </w:r>
      <w:r w:rsidRPr="002739CF">
        <w:rPr>
          <w:rFonts w:ascii="Arial" w:hAnsi="Arial" w:cs="Arial"/>
          <w:color w:val="34332F"/>
          <w:sz w:val="22"/>
          <w:szCs w:val="22"/>
        </w:rPr>
        <w:t xml:space="preserve"> Bumpers College provides life-changing opportunities to position and prepare graduates who will be leaders in the businesses associated with foods, family, the environment, agriculture, sustainability and human quality of life; and who will be first-choice candidates of employers looking for leaders, innovators, policy makers and entrepreneurs. The college is named for Dale Bumpers, former Arkansas governor and longtime U.S. senator who made the state prominent in national and international agriculture. For more information about Bumpers College, visit our website, and follow us on Twitter at @BumpersCollege and Instagram at </w:t>
      </w:r>
      <w:proofErr w:type="spellStart"/>
      <w:r w:rsidRPr="002739CF">
        <w:rPr>
          <w:rFonts w:ascii="Arial" w:hAnsi="Arial" w:cs="Arial"/>
          <w:color w:val="34332F"/>
          <w:sz w:val="22"/>
          <w:szCs w:val="22"/>
        </w:rPr>
        <w:t>BumpersCollege</w:t>
      </w:r>
      <w:proofErr w:type="spellEnd"/>
      <w:r w:rsidRPr="002739CF">
        <w:rPr>
          <w:rFonts w:ascii="Arial" w:hAnsi="Arial" w:cs="Arial"/>
          <w:color w:val="34332F"/>
          <w:sz w:val="22"/>
          <w:szCs w:val="22"/>
        </w:rPr>
        <w:t>.</w:t>
      </w:r>
    </w:p>
    <w:p w14:paraId="2759A40D" w14:textId="77777777" w:rsidR="002739CF" w:rsidRPr="00EB23BF" w:rsidRDefault="002739CF" w:rsidP="000921CA">
      <w:pPr>
        <w:pStyle w:val="xmsonormal"/>
        <w:shd w:val="clear" w:color="auto" w:fill="FFFFFF"/>
        <w:spacing w:before="0" w:beforeAutospacing="0" w:after="200" w:afterAutospacing="0" w:line="276" w:lineRule="auto"/>
        <w:rPr>
          <w:rFonts w:ascii="Arial" w:hAnsi="Arial" w:cs="Arial"/>
          <w:color w:val="000000" w:themeColor="text1"/>
          <w:sz w:val="22"/>
          <w:szCs w:val="22"/>
        </w:rPr>
      </w:pPr>
    </w:p>
    <w:p w14:paraId="51116A5F" w14:textId="77777777" w:rsidR="00F476F3" w:rsidRPr="00513770" w:rsidRDefault="00513770" w:rsidP="000921CA">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Pr>
          <w:rFonts w:ascii="Arial" w:hAnsi="Arial" w:cs="Arial"/>
          <w:color w:val="000000" w:themeColor="text1"/>
          <w:sz w:val="22"/>
          <w:szCs w:val="22"/>
        </w:rPr>
        <w:t># # #</w:t>
      </w:r>
    </w:p>
    <w:sectPr w:rsidR="00F476F3" w:rsidRPr="00513770"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952433">
    <w:abstractNumId w:val="0"/>
  </w:num>
  <w:num w:numId="2" w16cid:durableId="868756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7D"/>
    <w:rsid w:val="00016EC7"/>
    <w:rsid w:val="000648BC"/>
    <w:rsid w:val="000913DE"/>
    <w:rsid w:val="000921CA"/>
    <w:rsid w:val="000921D4"/>
    <w:rsid w:val="000A5220"/>
    <w:rsid w:val="000A7E37"/>
    <w:rsid w:val="00130BFB"/>
    <w:rsid w:val="001519AE"/>
    <w:rsid w:val="0017427B"/>
    <w:rsid w:val="001B5157"/>
    <w:rsid w:val="001B6E74"/>
    <w:rsid w:val="001D74C9"/>
    <w:rsid w:val="00206224"/>
    <w:rsid w:val="00235D7F"/>
    <w:rsid w:val="00264E5A"/>
    <w:rsid w:val="002739CF"/>
    <w:rsid w:val="002838C1"/>
    <w:rsid w:val="00285E8D"/>
    <w:rsid w:val="002A317A"/>
    <w:rsid w:val="002C7FA8"/>
    <w:rsid w:val="002D75C8"/>
    <w:rsid w:val="00302D04"/>
    <w:rsid w:val="003042DA"/>
    <w:rsid w:val="00331E14"/>
    <w:rsid w:val="00333F6A"/>
    <w:rsid w:val="003F542A"/>
    <w:rsid w:val="00406CC3"/>
    <w:rsid w:val="00513770"/>
    <w:rsid w:val="00537E56"/>
    <w:rsid w:val="00541A04"/>
    <w:rsid w:val="00546D42"/>
    <w:rsid w:val="005679B1"/>
    <w:rsid w:val="00576E81"/>
    <w:rsid w:val="00587822"/>
    <w:rsid w:val="005C3237"/>
    <w:rsid w:val="005C3AC0"/>
    <w:rsid w:val="00602F8C"/>
    <w:rsid w:val="00661A0B"/>
    <w:rsid w:val="006679C2"/>
    <w:rsid w:val="006A378D"/>
    <w:rsid w:val="006A5A65"/>
    <w:rsid w:val="006A6525"/>
    <w:rsid w:val="006E3020"/>
    <w:rsid w:val="00707A88"/>
    <w:rsid w:val="00717160"/>
    <w:rsid w:val="0072402D"/>
    <w:rsid w:val="00754F42"/>
    <w:rsid w:val="00770449"/>
    <w:rsid w:val="0079777D"/>
    <w:rsid w:val="007A6049"/>
    <w:rsid w:val="007B1B30"/>
    <w:rsid w:val="007D040C"/>
    <w:rsid w:val="007D6D0B"/>
    <w:rsid w:val="007F74E4"/>
    <w:rsid w:val="008117E3"/>
    <w:rsid w:val="00824280"/>
    <w:rsid w:val="00845693"/>
    <w:rsid w:val="00850781"/>
    <w:rsid w:val="00874CC8"/>
    <w:rsid w:val="008A217C"/>
    <w:rsid w:val="008B5518"/>
    <w:rsid w:val="008C18D1"/>
    <w:rsid w:val="008D7BE4"/>
    <w:rsid w:val="00937685"/>
    <w:rsid w:val="0095181D"/>
    <w:rsid w:val="0096120E"/>
    <w:rsid w:val="009856B3"/>
    <w:rsid w:val="00992640"/>
    <w:rsid w:val="009A212D"/>
    <w:rsid w:val="009C3CC6"/>
    <w:rsid w:val="00A11C83"/>
    <w:rsid w:val="00A20125"/>
    <w:rsid w:val="00A376E3"/>
    <w:rsid w:val="00A44C7F"/>
    <w:rsid w:val="00A559F3"/>
    <w:rsid w:val="00A81E7C"/>
    <w:rsid w:val="00A822B2"/>
    <w:rsid w:val="00AB025B"/>
    <w:rsid w:val="00AF1A22"/>
    <w:rsid w:val="00AF2CC7"/>
    <w:rsid w:val="00AF36FC"/>
    <w:rsid w:val="00B257AC"/>
    <w:rsid w:val="00B4194F"/>
    <w:rsid w:val="00B72A55"/>
    <w:rsid w:val="00BC732A"/>
    <w:rsid w:val="00BD054D"/>
    <w:rsid w:val="00C30A92"/>
    <w:rsid w:val="00C476FD"/>
    <w:rsid w:val="00C73078"/>
    <w:rsid w:val="00C91F80"/>
    <w:rsid w:val="00CE2CD4"/>
    <w:rsid w:val="00CE520A"/>
    <w:rsid w:val="00D12B9B"/>
    <w:rsid w:val="00D258C7"/>
    <w:rsid w:val="00D67594"/>
    <w:rsid w:val="00D87CCD"/>
    <w:rsid w:val="00D94160"/>
    <w:rsid w:val="00DA2E7B"/>
    <w:rsid w:val="00DE02F9"/>
    <w:rsid w:val="00E051FB"/>
    <w:rsid w:val="00E269C9"/>
    <w:rsid w:val="00E655D9"/>
    <w:rsid w:val="00E92BD7"/>
    <w:rsid w:val="00ED00F0"/>
    <w:rsid w:val="00F25C66"/>
    <w:rsid w:val="00F476F3"/>
    <w:rsid w:val="00F710D2"/>
    <w:rsid w:val="00F95764"/>
    <w:rsid w:val="00F96E41"/>
    <w:rsid w:val="00FC53FC"/>
    <w:rsid w:val="00FE3DC7"/>
    <w:rsid w:val="00FF527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9A68"/>
  <w15:chartTrackingRefBased/>
  <w15:docId w15:val="{8344621A-0078-164A-A887-BFECEA5D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273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49160">
      <w:bodyDiv w:val="1"/>
      <w:marLeft w:val="0"/>
      <w:marRight w:val="0"/>
      <w:marTop w:val="0"/>
      <w:marBottom w:val="0"/>
      <w:divBdr>
        <w:top w:val="none" w:sz="0" w:space="0" w:color="auto"/>
        <w:left w:val="none" w:sz="0" w:space="0" w:color="auto"/>
        <w:bottom w:val="none" w:sz="0" w:space="0" w:color="auto"/>
        <w:right w:val="none" w:sz="0" w:space="0" w:color="auto"/>
      </w:divBdr>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AAES-SwineMicrobiome" TargetMode="External"/><Relationship Id="rId13" Type="http://schemas.openxmlformats.org/officeDocument/2006/relationships/hyperlink" Target="https://uada.edu/" TargetMode="External"/><Relationship Id="rId3" Type="http://schemas.openxmlformats.org/officeDocument/2006/relationships/settings" Target="settings.xml"/><Relationship Id="rId7" Type="http://schemas.openxmlformats.org/officeDocument/2006/relationships/hyperlink" Target="https://twitter.com/AgNews479" TargetMode="External"/><Relationship Id="rId12" Type="http://schemas.openxmlformats.org/officeDocument/2006/relationships/hyperlink" Target="https://twitter.com/ArkAgRe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aaes.uada.edu/"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bit.ly/AAES-SwineMicrobiome" TargetMode="External"/><Relationship Id="rId4" Type="http://schemas.openxmlformats.org/officeDocument/2006/relationships/webSettings" Target="webSettings.xml"/><Relationship Id="rId9" Type="http://schemas.openxmlformats.org/officeDocument/2006/relationships/hyperlink" Target="https://flic.kr/s/aHBqjzRtmo" TargetMode="External"/><Relationship Id="rId14"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miller/Documents/News%20releases/00-00-0000-ark-story-tit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00-00-0000-ark-story-title.dotx</Template>
  <TotalTime>27</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5141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Fred Miller</cp:lastModifiedBy>
  <cp:revision>7</cp:revision>
  <dcterms:created xsi:type="dcterms:W3CDTF">2022-05-25T15:10:00Z</dcterms:created>
  <dcterms:modified xsi:type="dcterms:W3CDTF">2022-05-25T15:54:00Z</dcterms:modified>
  <cp:category>Agricultural science news</cp:category>
</cp:coreProperties>
</file>